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bidi w:val="0"/>
        <w:rPr>
          <w:rFonts w:hint="eastAsia"/>
          <w:lang w:val="en-US" w:eastAsia="zh-CN"/>
        </w:rPr>
      </w:pPr>
      <w:bookmarkStart w:id="0" w:name="DBMark2"/>
      <w:r>
        <w:rPr>
          <w:rFonts w:hint="eastAsia" w:ascii="黑体" w:hAnsi="Times New Roman" w:eastAsia="黑体" w:cs="Times New Roman"/>
          <w:sz w:val="48"/>
          <w:lang w:val="en-US" w:eastAsia="zh-CN"/>
        </w:rPr>
        <w:fldChar w:fldCharType="begin">
          <w:ffData>
            <w:name w:val="DBMark2"/>
            <w:enabled/>
            <w:calcOnExit w:val="0"/>
            <w:textInput>
              <w:default w:val="佛山市"/>
            </w:textInput>
          </w:ffData>
        </w:fldChar>
      </w:r>
      <w:r>
        <w:rPr>
          <w:rFonts w:hint="eastAsia" w:ascii="黑体" w:hAnsi="Times New Roman" w:eastAsia="黑体" w:cs="Times New Roman"/>
          <w:sz w:val="48"/>
          <w:lang w:val="en-US" w:eastAsia="zh-CN"/>
        </w:rPr>
        <w:instrText xml:space="preserve">FORMTEXT</w:instrText>
      </w:r>
      <w:r>
        <w:rPr>
          <w:rFonts w:hint="eastAsia" w:ascii="黑体" w:hAnsi="Times New Roman" w:eastAsia="黑体" w:cs="Times New Roman"/>
          <w:sz w:val="48"/>
          <w:lang w:val="en-US" w:eastAsia="zh-CN"/>
        </w:rPr>
        <w:fldChar w:fldCharType="separate"/>
      </w:r>
      <w:r>
        <w:rPr>
          <w:rFonts w:hint="eastAsia" w:ascii="黑体" w:hAnsi="Times New Roman" w:eastAsia="黑体" w:cs="Times New Roman"/>
          <w:sz w:val="48"/>
          <w:lang w:val="en-US" w:eastAsia="zh-CN"/>
        </w:rPr>
        <w:t>佛山市</w:t>
      </w:r>
      <w:r>
        <w:rPr>
          <w:rFonts w:hint="eastAsia" w:ascii="黑体" w:hAnsi="Times New Roman" w:eastAsia="黑体" w:cs="Times New Roman"/>
          <w:sz w:val="48"/>
          <w:lang w:val="en-US" w:eastAsia="zh-CN"/>
        </w:rPr>
        <w:fldChar w:fldCharType="end"/>
      </w:r>
      <w:bookmarkEnd w:id="0"/>
      <w:r>
        <w:rPr>
          <w:rFonts w:hint="eastAsia"/>
          <w:lang w:val="en-US" w:eastAsia="zh-CN"/>
        </w:rPr>
        <w:t>地方标准</w:t>
      </w:r>
    </w:p>
    <w:p>
      <w:pPr>
        <w:pStyle w:val="40"/>
        <w:bidi w:val="0"/>
        <w:rPr>
          <w:rFonts w:hint="eastAsia"/>
          <w:lang w:val="en-US" w:eastAsia="zh-CN"/>
        </w:rPr>
      </w:pPr>
      <w:bookmarkStart w:id="1" w:name="StandNo"/>
      <w:r>
        <w:rPr>
          <w:rFonts w:hint="eastAsia" w:ascii="黑体" w:hAnsi="Times New Roman" w:eastAsia="黑体" w:cs="Times New Roman"/>
          <w:sz w:val="28"/>
          <w:lang w:val="en-US" w:eastAsia="zh-CN"/>
        </w:rPr>
        <w:fldChar w:fldCharType="begin">
          <w:ffData>
            <w:name w:val="StandNo"/>
            <w:enabled/>
            <w:calcOnExit w:val="0"/>
            <w:textInput>
              <w:default w:val="DB4406/T XXXX—XXXX"/>
            </w:textInput>
          </w:ffData>
        </w:fldChar>
      </w:r>
      <w:r>
        <w:rPr>
          <w:rFonts w:hint="eastAsia" w:ascii="黑体" w:hAnsi="Times New Roman" w:eastAsia="黑体" w:cs="Times New Roman"/>
          <w:sz w:val="28"/>
          <w:lang w:val="en-US" w:eastAsia="zh-CN"/>
        </w:rPr>
        <w:instrText xml:space="preserve">FORMTEXT</w:instrText>
      </w:r>
      <w:r>
        <w:rPr>
          <w:rFonts w:hint="eastAsia" w:ascii="黑体" w:hAnsi="Times New Roman" w:eastAsia="黑体" w:cs="Times New Roman"/>
          <w:sz w:val="28"/>
          <w:lang w:val="en-US" w:eastAsia="zh-CN"/>
        </w:rPr>
        <w:fldChar w:fldCharType="separate"/>
      </w:r>
      <w:r>
        <w:rPr>
          <w:rFonts w:hint="eastAsia" w:ascii="黑体" w:hAnsi="Times New Roman" w:eastAsia="黑体" w:cs="Times New Roman"/>
          <w:sz w:val="28"/>
          <w:lang w:val="en-US" w:eastAsia="zh-CN"/>
        </w:rPr>
        <w:t>DB4406/T XXXX—XXXX</w:t>
      </w:r>
      <w:r>
        <w:rPr>
          <w:rFonts w:hint="eastAsia" w:ascii="黑体" w:hAnsi="Times New Roman" w:eastAsia="黑体" w:cs="Times New Roman"/>
          <w:sz w:val="28"/>
          <w:lang w:val="en-US" w:eastAsia="zh-CN"/>
        </w:rPr>
        <w:fldChar w:fldCharType="end"/>
      </w:r>
      <w:bookmarkEnd w:id="1"/>
    </w:p>
    <w:p>
      <w:pPr>
        <w:pStyle w:val="39"/>
        <w:bidi w:val="0"/>
        <w:rPr>
          <w:rFonts w:hint="eastAsia"/>
          <w:lang w:val="en-US" w:eastAsia="zh-CN"/>
        </w:rPr>
      </w:pPr>
      <w:r>
        <w:rPr>
          <w:rFonts w:hint="eastAsia"/>
          <w:lang w:val="en-US" w:eastAsia="zh-CN"/>
        </w:rPr>
        <w:fldChar w:fldCharType="begin">
          <w:ffData>
            <w:name w:val="ReplaceDB"/>
            <w:enabled/>
            <w:calcOnExit w:val="0"/>
            <w:textInput/>
          </w:ffData>
        </w:fldChar>
      </w:r>
      <w:bookmarkStart w:id="2" w:name="ReplaceDB"/>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2"/>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741" w:type="dxa"/>
            <w:tcBorders>
              <w:top w:val="single" w:color="auto" w:sz="8" w:space="0"/>
            </w:tcBorders>
          </w:tcPr>
          <w:p>
            <w:pPr>
              <w:pStyle w:val="34"/>
              <w:widowControl w:val="0"/>
              <w:bidi w:val="0"/>
              <w:jc w:val="both"/>
              <w:rPr>
                <w:rFonts w:hint="eastAsia"/>
                <w:sz w:val="10"/>
                <w:vertAlign w:val="baseline"/>
                <w:lang w:val="en-US" w:eastAsia="zh-CN"/>
              </w:rPr>
            </w:pPr>
          </w:p>
        </w:tc>
      </w:tr>
    </w:tbl>
    <w:p>
      <w:pPr>
        <w:pStyle w:val="41"/>
        <w:bidi w:val="0"/>
        <w:rPr>
          <w:rFonts w:hint="eastAsia"/>
          <w:lang w:val="en-US" w:eastAsia="zh-CN"/>
        </w:rPr>
      </w:pPr>
      <w:bookmarkStart w:id="3" w:name="StdName"/>
      <w:bookmarkStart w:id="232" w:name="_GoBack"/>
      <w:r>
        <w:rPr>
          <w:rFonts w:hint="eastAsia" w:ascii="黑体" w:hAnsi="Times New Roman" w:eastAsia="黑体" w:cs="Times New Roman"/>
          <w:sz w:val="52"/>
          <w:lang w:val="en-US" w:eastAsia="zh-CN"/>
        </w:rPr>
        <w:fldChar w:fldCharType="begin">
          <w:ffData>
            <w:name w:val="StdName"/>
            <w:enabled/>
            <w:calcOnExit w:val="0"/>
            <w:textInput>
              <w:default w:val="知识产权纠纷调解服务规范"/>
            </w:textInput>
          </w:ffData>
        </w:fldChar>
      </w:r>
      <w:r>
        <w:rPr>
          <w:rFonts w:hint="eastAsia" w:ascii="黑体" w:hAnsi="Times New Roman" w:eastAsia="黑体" w:cs="Times New Roman"/>
          <w:sz w:val="52"/>
          <w:lang w:val="en-US" w:eastAsia="zh-CN"/>
        </w:rPr>
        <w:instrText xml:space="preserve">FORMTEXT</w:instrText>
      </w:r>
      <w:r>
        <w:rPr>
          <w:rFonts w:hint="eastAsia" w:ascii="黑体" w:hAnsi="Times New Roman" w:eastAsia="黑体" w:cs="Times New Roman"/>
          <w:sz w:val="52"/>
          <w:lang w:val="en-US" w:eastAsia="zh-CN"/>
        </w:rPr>
        <w:fldChar w:fldCharType="separate"/>
      </w:r>
      <w:r>
        <w:rPr>
          <w:rFonts w:hint="eastAsia" w:ascii="黑体" w:hAnsi="Times New Roman" w:eastAsia="黑体" w:cs="Times New Roman"/>
          <w:sz w:val="52"/>
          <w:lang w:val="en-US" w:eastAsia="zh-CN"/>
        </w:rPr>
        <w:t>知识产权纠纷调解服务规范</w:t>
      </w:r>
      <w:r>
        <w:rPr>
          <w:rFonts w:hint="eastAsia" w:ascii="黑体" w:hAnsi="Times New Roman" w:eastAsia="黑体" w:cs="Times New Roman"/>
          <w:sz w:val="52"/>
          <w:lang w:val="en-US" w:eastAsia="zh-CN"/>
        </w:rPr>
        <w:fldChar w:fldCharType="end"/>
      </w:r>
      <w:bookmarkEnd w:id="232"/>
      <w:bookmarkEnd w:id="3"/>
    </w:p>
    <w:p>
      <w:pPr>
        <w:pStyle w:val="42"/>
        <w:bidi w:val="0"/>
        <w:rPr>
          <w:rFonts w:hint="eastAsia"/>
          <w:lang w:val="en-US" w:eastAsia="zh-CN"/>
        </w:rPr>
      </w:pPr>
      <w:bookmarkStart w:id="4" w:name="StdEnglishName"/>
      <w:r>
        <w:rPr>
          <w:rFonts w:hint="eastAsia" w:ascii="Times New Roman" w:hAnsi="Times New Roman" w:eastAsia="黑体" w:cs="Times New Roman"/>
          <w:sz w:val="28"/>
          <w:lang w:val="en-US" w:eastAsia="zh-CN"/>
        </w:rPr>
        <w:fldChar w:fldCharType="begin">
          <w:ffData>
            <w:name w:val="StdEnglishName"/>
            <w:enabled/>
            <w:calcOnExit w:val="0"/>
            <w:textInput>
              <w:default w:val="Specification for mediation services&#13;&#10;of intellectual property disputes"/>
            </w:textInput>
          </w:ffData>
        </w:fldChar>
      </w:r>
      <w:r>
        <w:rPr>
          <w:rFonts w:hint="eastAsia" w:ascii="Times New Roman" w:hAnsi="Times New Roman" w:eastAsia="黑体" w:cs="Times New Roman"/>
          <w:sz w:val="28"/>
          <w:lang w:val="en-US" w:eastAsia="zh-CN"/>
        </w:rPr>
        <w:instrText xml:space="preserve">FORMTEXT</w:instrText>
      </w:r>
      <w:r>
        <w:rPr>
          <w:rFonts w:hint="eastAsia" w:ascii="Times New Roman" w:hAnsi="Times New Roman" w:eastAsia="黑体" w:cs="Times New Roman"/>
          <w:sz w:val="28"/>
          <w:lang w:val="en-US" w:eastAsia="zh-CN"/>
        </w:rPr>
        <w:fldChar w:fldCharType="separate"/>
      </w:r>
      <w:r>
        <w:rPr>
          <w:rFonts w:hint="eastAsia" w:ascii="Times New Roman" w:hAnsi="Times New Roman" w:eastAsia="黑体" w:cs="Times New Roman"/>
          <w:sz w:val="28"/>
          <w:lang w:val="en-US" w:eastAsia="zh-CN"/>
        </w:rPr>
        <w:t>Specification for mediation services</w:t>
      </w:r>
      <w:r>
        <w:rPr>
          <w:rFonts w:hint="eastAsia" w:ascii="Times New Roman" w:hAnsi="Times New Roman" w:eastAsia="黑体" w:cs="Times New Roman"/>
          <w:sz w:val="28"/>
          <w:lang w:val="en-US" w:eastAsia="zh-CN"/>
        </w:rPr>
        <w:cr/>
      </w:r>
      <w:r>
        <w:rPr>
          <w:rFonts w:hint="eastAsia" w:ascii="Times New Roman" w:hAnsi="Times New Roman" w:eastAsia="黑体" w:cs="Times New Roman"/>
          <w:sz w:val="28"/>
          <w:lang w:val="en-US" w:eastAsia="zh-CN"/>
        </w:rPr>
        <w:t>
of intellectual property disputes</w:t>
      </w:r>
      <w:r>
        <w:rPr>
          <w:rFonts w:hint="eastAsia" w:ascii="Times New Roman" w:hAnsi="Times New Roman" w:eastAsia="黑体" w:cs="Times New Roman"/>
          <w:sz w:val="28"/>
          <w:lang w:val="en-US" w:eastAsia="zh-CN"/>
        </w:rPr>
        <w:fldChar w:fldCharType="end"/>
      </w:r>
      <w:bookmarkEnd w:id="4"/>
    </w:p>
    <w:p>
      <w:pPr>
        <w:pStyle w:val="43"/>
        <w:bidi w:val="0"/>
        <w:rPr>
          <w:rFonts w:hint="eastAsia"/>
          <w:lang w:val="en-US" w:eastAsia="zh-CN"/>
        </w:rPr>
      </w:pPr>
      <w:r>
        <w:rPr>
          <w:rFonts w:hint="eastAsia"/>
          <w:lang w:val="en-US" w:eastAsia="zh-CN"/>
        </w:rPr>
        <w:fldChar w:fldCharType="begin">
          <w:ffData>
            <w:name w:val="YZBS"/>
            <w:enabled/>
            <w:calcOnExit w:val="0"/>
            <w:textInput/>
          </w:ffData>
        </w:fldChar>
      </w:r>
      <w:bookmarkStart w:id="5" w:name="YZBS"/>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5"/>
    </w:p>
    <w:p>
      <w:pPr>
        <w:pStyle w:val="44"/>
        <w:bidi w:val="0"/>
        <w:spacing w:after="0"/>
        <w:rPr>
          <w:rFonts w:hint="eastAsia"/>
          <w:lang w:val="en-US" w:eastAsia="zh-CN"/>
        </w:rPr>
      </w:pPr>
      <w:bookmarkStart w:id="6" w:name="LB"/>
      <w:r>
        <w:rPr>
          <w:rFonts w:hint="eastAsia" w:ascii="宋体" w:hAnsi="宋体" w:eastAsia="宋体" w:cs="宋体"/>
          <w:sz w:val="24"/>
          <w:lang w:val="en-US" w:eastAsia="zh-CN"/>
        </w:rPr>
        <w:fldChar w:fldCharType="begin">
          <w:ffData>
            <w:name w:val="LB"/>
            <w:enabled/>
            <w:calcOnExit w:val="0"/>
            <w:ddList>
              <w:result w:val="5"/>
              <w:listEntry w:val="     "/>
              <w:listEntry w:val="（工作组讨论稿）"/>
              <w:listEntry w:val="（征求意见稿）"/>
              <w:listEntry w:val="（送审讨论稿）"/>
              <w:listEntry w:val="（送审稿）"/>
              <w:listEntry w:val="（报批稿）"/>
            </w:ddList>
          </w:ffData>
        </w:fldChar>
      </w:r>
      <w:r>
        <w:rPr>
          <w:rFonts w:hint="eastAsia" w:ascii="宋体" w:hAnsi="宋体" w:eastAsia="宋体" w:cs="宋体"/>
          <w:sz w:val="24"/>
          <w:lang w:val="en-US" w:eastAsia="zh-CN"/>
        </w:rPr>
        <w:instrText xml:space="preserve">FORMDROPDOWN</w:instrText>
      </w:r>
      <w:r>
        <w:rPr>
          <w:rFonts w:hint="eastAsia" w:ascii="宋体" w:hAnsi="宋体" w:eastAsia="宋体" w:cs="宋体"/>
          <w:sz w:val="24"/>
          <w:lang w:val="en-US" w:eastAsia="zh-CN"/>
        </w:rPr>
        <w:fldChar w:fldCharType="separate"/>
      </w:r>
      <w:r>
        <w:rPr>
          <w:rFonts w:hint="eastAsia" w:ascii="宋体" w:hAnsi="宋体" w:eastAsia="宋体" w:cs="宋体"/>
          <w:sz w:val="24"/>
          <w:lang w:val="en-US" w:eastAsia="zh-CN"/>
        </w:rPr>
        <w:fldChar w:fldCharType="end"/>
      </w:r>
      <w:bookmarkEnd w:id="6"/>
    </w:p>
    <w:p>
      <w:pPr>
        <w:pStyle w:val="45"/>
        <w:bidi w:val="0"/>
        <w:spacing w:before="100"/>
        <w:rPr>
          <w:rFonts w:hint="eastAsia"/>
          <w:lang w:val="en-US" w:eastAsia="zh-CN"/>
        </w:rPr>
      </w:pPr>
      <w:r>
        <w:rPr>
          <w:rFonts w:hint="eastAsia"/>
          <w:lang w:val="en-US" w:eastAsia="zh-CN"/>
        </w:rPr>
        <w:fldChar w:fldCharType="begin">
          <w:ffData>
            <w:name w:val="WCRQ"/>
            <w:enabled/>
            <w:calcOnExit w:val="0"/>
            <w:textInput/>
          </w:ffData>
        </w:fldChar>
      </w:r>
      <w:bookmarkStart w:id="7" w:name="WCRQ"/>
      <w:r>
        <w:rPr>
          <w:rFonts w:hint="eastAsia"/>
          <w:lang w:val="en-US" w:eastAsia="zh-CN"/>
        </w:rPr>
        <w:instrText xml:space="preserve">FORMTEXT</w:instrText>
      </w:r>
      <w:r>
        <w:rPr>
          <w:rFonts w:hint="eastAsia"/>
          <w:lang w:val="en-US" w:eastAsia="zh-CN"/>
        </w:rPr>
        <w:fldChar w:fldCharType="separate"/>
      </w:r>
      <w:r>
        <w:rPr>
          <w:rFonts w:hint="default"/>
          <w:lang w:val="en-US" w:eastAsia="zh-CN"/>
        </w:rPr>
        <w:t>     </w:t>
      </w:r>
      <w:r>
        <w:rPr>
          <w:rFonts w:hint="eastAsia"/>
          <w:lang w:val="en-US" w:eastAsia="zh-CN"/>
        </w:rPr>
        <w:fldChar w:fldCharType="end"/>
      </w:r>
      <w:bookmarkEnd w:id="7"/>
    </w:p>
    <w:p>
      <w:pPr>
        <w:pStyle w:val="46"/>
        <w:bidi w:val="0"/>
        <w:spacing w:before="687" w:beforeLines="220"/>
        <w:rPr>
          <w:rFonts w:hint="eastAsia"/>
          <w:lang w:val="en-US" w:eastAsia="zh-CN"/>
        </w:rPr>
      </w:pPr>
      <w:r>
        <w:rPr>
          <w:rFonts w:hint="eastAsia"/>
          <w:lang w:val="en-US" w:eastAsia="zh-CN"/>
        </w:rPr>
        <w:fldChar w:fldCharType="begin">
          <w:ffData>
            <w:name w:val="FileSelect"/>
            <w:enabled/>
            <w:calcOnExit w:val="0"/>
            <w:ddList>
              <w:listEntry w:val="     "/>
              <w:listEntry w:val="在提交反馈意见时，请将您知道的相关专利连同支持性文件一件附上。"/>
            </w:ddList>
          </w:ffData>
        </w:fldChar>
      </w:r>
      <w:bookmarkStart w:id="8" w:name="FileSelect"/>
      <w:r>
        <w:rPr>
          <w:rFonts w:hint="eastAsia"/>
          <w:lang w:val="en-US" w:eastAsia="zh-CN"/>
        </w:rPr>
        <w:instrText xml:space="preserve">FORMDROPDOWN</w:instrText>
      </w:r>
      <w:r>
        <w:rPr>
          <w:rFonts w:hint="eastAsia"/>
          <w:lang w:val="en-US" w:eastAsia="zh-CN"/>
        </w:rPr>
        <w:fldChar w:fldCharType="separate"/>
      </w:r>
      <w:r>
        <w:rPr>
          <w:rFonts w:hint="eastAsia"/>
          <w:lang w:val="en-US" w:eastAsia="zh-CN"/>
        </w:rPr>
        <w:fldChar w:fldCharType="end"/>
      </w:r>
      <w:bookmarkEnd w:id="8"/>
    </w:p>
    <w:tbl>
      <w:tblPr>
        <w:tblStyle w:val="20"/>
        <w:tblW w:w="97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70"/>
        <w:gridCol w:w="48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3" w:hRule="exact"/>
        </w:trPr>
        <w:tc>
          <w:tcPr>
            <w:tcW w:w="4870" w:type="dxa"/>
            <w:tcBorders>
              <w:bottom w:val="single" w:color="auto" w:sz="8" w:space="0"/>
            </w:tcBorders>
            <w:tcMar>
              <w:left w:w="57" w:type="dxa"/>
              <w:bottom w:w="28" w:type="dxa"/>
            </w:tcMar>
          </w:tcPr>
          <w:p>
            <w:pPr>
              <w:pStyle w:val="38"/>
              <w:widowControl w:val="0"/>
              <w:bidi w:val="0"/>
              <w:jc w:val="both"/>
              <w:rPr>
                <w:rFonts w:hint="eastAsia"/>
                <w:vertAlign w:val="baseline"/>
                <w:lang w:val="en-US" w:eastAsia="zh-CN"/>
              </w:rPr>
            </w:pPr>
            <w:bookmarkStart w:id="9" w:name="FY"/>
            <w:r>
              <w:rPr>
                <w:rFonts w:hint="eastAsia" w:ascii="黑体" w:hAnsi="Times New Roman" w:eastAsia="黑体" w:cs="Times New Roman"/>
                <w:sz w:val="28"/>
                <w:vertAlign w:val="baseline"/>
                <w:lang w:val="en-US" w:eastAsia="zh-CN"/>
              </w:rPr>
              <w:fldChar w:fldCharType="begin">
                <w:ffData>
                  <w:name w:val="FY"/>
                  <w:enabled/>
                  <w:calcOnExit w:val="0"/>
                  <w:textInput>
                    <w:default w:val="2021"/>
                    <w:maxLength w:val="4"/>
                  </w:textInput>
                </w:ffData>
              </w:fldChar>
            </w:r>
            <w:r>
              <w:rPr>
                <w:rFonts w:hint="eastAsia" w:ascii="黑体" w:hAnsi="Times New Roman" w:eastAsia="黑体" w:cs="Times New Roman"/>
                <w:sz w:val="28"/>
                <w:vertAlign w:val="baseline"/>
                <w:lang w:val="en-US" w:eastAsia="zh-CN"/>
              </w:rPr>
              <w:instrText xml:space="preserve">FORMTEXT</w:instrText>
            </w:r>
            <w:r>
              <w:rPr>
                <w:rFonts w:hint="eastAsia" w:ascii="黑体" w:hAnsi="Times New Roman" w:eastAsia="黑体" w:cs="Times New Roman"/>
                <w:sz w:val="28"/>
                <w:vertAlign w:val="baseline"/>
                <w:lang w:val="en-US" w:eastAsia="zh-CN"/>
              </w:rPr>
              <w:fldChar w:fldCharType="separate"/>
            </w:r>
            <w:r>
              <w:rPr>
                <w:rFonts w:hint="eastAsia" w:ascii="黑体" w:hAnsi="Times New Roman" w:eastAsia="黑体" w:cs="Times New Roman"/>
                <w:sz w:val="28"/>
                <w:vertAlign w:val="baseline"/>
                <w:lang w:val="en-US" w:eastAsia="zh-CN"/>
              </w:rPr>
              <w:t>2021</w:t>
            </w:r>
            <w:r>
              <w:rPr>
                <w:rFonts w:hint="eastAsia" w:ascii="黑体" w:hAnsi="Times New Roman" w:eastAsia="黑体" w:cs="Times New Roman"/>
                <w:sz w:val="28"/>
                <w:vertAlign w:val="baseline"/>
                <w:lang w:val="en-US" w:eastAsia="zh-CN"/>
              </w:rPr>
              <w:fldChar w:fldCharType="end"/>
            </w:r>
            <w:bookmarkEnd w:id="9"/>
            <w:r>
              <w:rPr>
                <w:rFonts w:hint="eastAsia"/>
                <w:vertAlign w:val="baseline"/>
                <w:lang w:val="en-US" w:eastAsia="zh-CN"/>
              </w:rPr>
              <w:t xml:space="preserve"> - </w:t>
            </w:r>
            <w:r>
              <w:rPr>
                <w:rFonts w:hint="eastAsia"/>
                <w:vertAlign w:val="baseline"/>
                <w:lang w:val="en-US" w:eastAsia="zh-CN"/>
              </w:rPr>
              <w:fldChar w:fldCharType="begin">
                <w:ffData>
                  <w:name w:val="FM"/>
                  <w:enabled/>
                  <w:calcOnExit w:val="0"/>
                  <w:textInput>
                    <w:maxLength w:val="2"/>
                  </w:textInput>
                </w:ffData>
              </w:fldChar>
            </w:r>
            <w:bookmarkStart w:id="10" w:name="F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 xml:space="preserve">  </w:t>
            </w:r>
            <w:r>
              <w:rPr>
                <w:rFonts w:hint="eastAsia"/>
                <w:vertAlign w:val="baseline"/>
                <w:lang w:val="en-US" w:eastAsia="zh-CN"/>
              </w:rPr>
              <w:fldChar w:fldCharType="end"/>
            </w:r>
            <w:bookmarkEnd w:id="10"/>
            <w:r>
              <w:rPr>
                <w:rFonts w:hint="eastAsia"/>
                <w:vertAlign w:val="baseline"/>
                <w:lang w:val="en-US" w:eastAsia="zh-CN"/>
              </w:rPr>
              <w:t xml:space="preserve"> - </w:t>
            </w:r>
            <w:r>
              <w:rPr>
                <w:rFonts w:hint="eastAsia"/>
                <w:vertAlign w:val="baseline"/>
                <w:lang w:val="en-US" w:eastAsia="zh-CN"/>
              </w:rPr>
              <w:fldChar w:fldCharType="begin">
                <w:ffData>
                  <w:name w:val="FD"/>
                  <w:enabled/>
                  <w:calcOnExit w:val="0"/>
                  <w:textInput>
                    <w:maxLength w:val="2"/>
                  </w:textInput>
                </w:ffData>
              </w:fldChar>
            </w:r>
            <w:bookmarkStart w:id="11" w:name="F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 xml:space="preserve">  </w:t>
            </w:r>
            <w:r>
              <w:rPr>
                <w:rFonts w:hint="eastAsia"/>
                <w:vertAlign w:val="baseline"/>
                <w:lang w:val="en-US" w:eastAsia="zh-CN"/>
              </w:rPr>
              <w:fldChar w:fldCharType="end"/>
            </w:r>
            <w:bookmarkEnd w:id="11"/>
            <w:r>
              <w:rPr>
                <w:rFonts w:hint="eastAsia"/>
                <w:vertAlign w:val="baseline"/>
                <w:lang w:val="en-US" w:eastAsia="zh-CN"/>
              </w:rPr>
              <w:t xml:space="preserve"> 发布</w:t>
            </w:r>
          </w:p>
        </w:tc>
        <w:tc>
          <w:tcPr>
            <w:tcW w:w="4871" w:type="dxa"/>
            <w:tcBorders>
              <w:bottom w:val="single" w:color="auto" w:sz="8" w:space="0"/>
            </w:tcBorders>
            <w:tcMar>
              <w:right w:w="57" w:type="dxa"/>
            </w:tcMar>
          </w:tcPr>
          <w:p>
            <w:pPr>
              <w:pStyle w:val="38"/>
              <w:widowControl w:val="0"/>
              <w:bidi w:val="0"/>
              <w:jc w:val="right"/>
              <w:rPr>
                <w:rFonts w:hint="eastAsia"/>
                <w:vertAlign w:val="baseline"/>
                <w:lang w:val="en-US" w:eastAsia="zh-CN"/>
              </w:rPr>
            </w:pPr>
            <w:bookmarkStart w:id="12" w:name="SY"/>
            <w:r>
              <w:rPr>
                <w:rFonts w:hint="eastAsia" w:ascii="黑体" w:hAnsi="Times New Roman" w:eastAsia="黑体" w:cs="Times New Roman"/>
                <w:sz w:val="28"/>
                <w:vertAlign w:val="baseline"/>
                <w:lang w:val="en-US" w:eastAsia="zh-CN"/>
              </w:rPr>
              <w:fldChar w:fldCharType="begin">
                <w:ffData>
                  <w:name w:val="SY"/>
                  <w:enabled/>
                  <w:calcOnExit w:val="0"/>
                  <w:textInput>
                    <w:default w:val="2021"/>
                    <w:maxLength w:val="4"/>
                  </w:textInput>
                </w:ffData>
              </w:fldChar>
            </w:r>
            <w:r>
              <w:rPr>
                <w:rFonts w:hint="eastAsia" w:ascii="黑体" w:hAnsi="Times New Roman" w:eastAsia="黑体" w:cs="Times New Roman"/>
                <w:sz w:val="28"/>
                <w:vertAlign w:val="baseline"/>
                <w:lang w:val="en-US" w:eastAsia="zh-CN"/>
              </w:rPr>
              <w:instrText xml:space="preserve">FORMTEXT</w:instrText>
            </w:r>
            <w:r>
              <w:rPr>
                <w:rFonts w:hint="eastAsia" w:ascii="黑体" w:hAnsi="Times New Roman" w:eastAsia="黑体" w:cs="Times New Roman"/>
                <w:sz w:val="28"/>
                <w:vertAlign w:val="baseline"/>
                <w:lang w:val="en-US" w:eastAsia="zh-CN"/>
              </w:rPr>
              <w:fldChar w:fldCharType="separate"/>
            </w:r>
            <w:r>
              <w:rPr>
                <w:rFonts w:hint="eastAsia" w:ascii="黑体" w:hAnsi="Times New Roman" w:eastAsia="黑体" w:cs="Times New Roman"/>
                <w:sz w:val="28"/>
                <w:vertAlign w:val="baseline"/>
                <w:lang w:val="en-US" w:eastAsia="zh-CN"/>
              </w:rPr>
              <w:t>2021</w:t>
            </w:r>
            <w:r>
              <w:rPr>
                <w:rFonts w:hint="eastAsia" w:ascii="黑体" w:hAnsi="Times New Roman" w:eastAsia="黑体" w:cs="Times New Roman"/>
                <w:sz w:val="28"/>
                <w:vertAlign w:val="baseline"/>
                <w:lang w:val="en-US" w:eastAsia="zh-CN"/>
              </w:rPr>
              <w:fldChar w:fldCharType="end"/>
            </w:r>
            <w:bookmarkEnd w:id="12"/>
            <w:r>
              <w:rPr>
                <w:rFonts w:hint="eastAsia"/>
                <w:vertAlign w:val="baseline"/>
                <w:lang w:val="en-US" w:eastAsia="zh-CN"/>
              </w:rPr>
              <w:t xml:space="preserve"> - </w:t>
            </w:r>
            <w:r>
              <w:rPr>
                <w:rFonts w:hint="eastAsia"/>
                <w:vertAlign w:val="baseline"/>
                <w:lang w:val="en-US" w:eastAsia="zh-CN"/>
              </w:rPr>
              <w:fldChar w:fldCharType="begin">
                <w:ffData>
                  <w:name w:val="SM"/>
                  <w:enabled/>
                  <w:calcOnExit w:val="0"/>
                  <w:textInput>
                    <w:maxLength w:val="2"/>
                  </w:textInput>
                </w:ffData>
              </w:fldChar>
            </w:r>
            <w:bookmarkStart w:id="13" w:name="SM"/>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 xml:space="preserve">  </w:t>
            </w:r>
            <w:r>
              <w:rPr>
                <w:rFonts w:hint="eastAsia"/>
                <w:vertAlign w:val="baseline"/>
                <w:lang w:val="en-US" w:eastAsia="zh-CN"/>
              </w:rPr>
              <w:fldChar w:fldCharType="end"/>
            </w:r>
            <w:bookmarkEnd w:id="13"/>
            <w:r>
              <w:rPr>
                <w:rFonts w:hint="eastAsia"/>
                <w:vertAlign w:val="baseline"/>
                <w:lang w:val="en-US" w:eastAsia="zh-CN"/>
              </w:rPr>
              <w:t xml:space="preserve"> - </w:t>
            </w:r>
            <w:r>
              <w:rPr>
                <w:rFonts w:hint="eastAsia"/>
                <w:vertAlign w:val="baseline"/>
                <w:lang w:val="en-US" w:eastAsia="zh-CN"/>
              </w:rPr>
              <w:fldChar w:fldCharType="begin">
                <w:ffData>
                  <w:name w:val="SD"/>
                  <w:enabled/>
                  <w:calcOnExit w:val="0"/>
                  <w:textInput>
                    <w:maxLength w:val="2"/>
                  </w:textInput>
                </w:ffData>
              </w:fldChar>
            </w:r>
            <w:bookmarkStart w:id="14" w:name="SD"/>
            <w:r>
              <w:rPr>
                <w:rFonts w:hint="eastAsia"/>
                <w:vertAlign w:val="baseline"/>
                <w:lang w:val="en-US" w:eastAsia="zh-CN"/>
              </w:rPr>
              <w:instrText xml:space="preserve">FORMTEXT</w:instrText>
            </w:r>
            <w:r>
              <w:rPr>
                <w:rFonts w:hint="eastAsia"/>
                <w:vertAlign w:val="baseline"/>
                <w:lang w:val="en-US" w:eastAsia="zh-CN"/>
              </w:rPr>
              <w:fldChar w:fldCharType="separate"/>
            </w:r>
            <w:r>
              <w:rPr>
                <w:rFonts w:hint="eastAsia"/>
                <w:vertAlign w:val="baseline"/>
                <w:lang w:val="en-US" w:eastAsia="zh-CN"/>
              </w:rPr>
              <w:t xml:space="preserve">  </w:t>
            </w:r>
            <w:r>
              <w:rPr>
                <w:rFonts w:hint="eastAsia"/>
                <w:vertAlign w:val="baseline"/>
                <w:lang w:val="en-US" w:eastAsia="zh-CN"/>
              </w:rPr>
              <w:fldChar w:fldCharType="end"/>
            </w:r>
            <w:bookmarkEnd w:id="14"/>
            <w:r>
              <w:rPr>
                <w:rFonts w:hint="eastAsia"/>
                <w:vertAlign w:val="baseline"/>
                <w:lang w:val="en-US" w:eastAsia="zh-CN"/>
              </w:rPr>
              <w:t xml:space="preserve"> 实施</w:t>
            </w:r>
          </w:p>
        </w:tc>
      </w:tr>
    </w:tbl>
    <w:p>
      <w:pPr>
        <w:pStyle w:val="48"/>
        <w:bidi w:val="0"/>
        <w:spacing w:before="0"/>
        <w:rPr>
          <w:rFonts w:hint="eastAsia"/>
          <w:spacing w:val="0"/>
          <w:w w:val="100"/>
          <w:sz w:val="28"/>
          <w:lang w:val="en-US" w:eastAsia="zh-CN"/>
        </w:rPr>
      </w:pPr>
      <w:bookmarkStart w:id="15" w:name="FM2"/>
      <w:r>
        <w:rPr>
          <w:rFonts w:hint="eastAsia" w:ascii="黑体" w:hAnsi="黑体" w:eastAsia="黑体" w:cs="Times New Roman"/>
          <w:spacing w:val="0"/>
          <w:w w:val="100"/>
          <w:sz w:val="28"/>
          <w:lang w:val="en-US" w:eastAsia="zh-CN"/>
        </w:rPr>
        <w:fldChar w:fldCharType="begin">
          <w:ffData>
            <w:name w:val="FM2"/>
            <w:enabled/>
            <w:calcOnExit w:val="0"/>
            <w:textInput>
              <w:default w:val="佛山市市场监督管理局"/>
            </w:textInput>
          </w:ffData>
        </w:fldChar>
      </w:r>
      <w:r>
        <w:rPr>
          <w:rFonts w:hint="eastAsia" w:ascii="黑体" w:hAnsi="黑体" w:eastAsia="黑体" w:cs="Times New Roman"/>
          <w:spacing w:val="0"/>
          <w:w w:val="100"/>
          <w:sz w:val="28"/>
          <w:lang w:val="en-US" w:eastAsia="zh-CN"/>
        </w:rPr>
        <w:instrText xml:space="preserve">FORMTEXT</w:instrText>
      </w:r>
      <w:r>
        <w:rPr>
          <w:rFonts w:hint="eastAsia" w:ascii="黑体" w:hAnsi="黑体" w:eastAsia="黑体" w:cs="Times New Roman"/>
          <w:spacing w:val="0"/>
          <w:w w:val="100"/>
          <w:sz w:val="28"/>
          <w:lang w:val="en-US" w:eastAsia="zh-CN"/>
        </w:rPr>
        <w:fldChar w:fldCharType="separate"/>
      </w:r>
      <w:r>
        <w:rPr>
          <w:rFonts w:hint="eastAsia" w:ascii="黑体" w:hAnsi="黑体" w:eastAsia="黑体" w:cs="Times New Roman"/>
          <w:spacing w:val="0"/>
          <w:w w:val="100"/>
          <w:sz w:val="28"/>
          <w:lang w:val="en-US" w:eastAsia="zh-CN"/>
        </w:rPr>
        <w:t>佛山市市场监督管理局</w:t>
      </w:r>
      <w:r>
        <w:rPr>
          <w:rFonts w:hint="eastAsia" w:ascii="黑体" w:hAnsi="黑体" w:eastAsia="黑体" w:cs="Times New Roman"/>
          <w:spacing w:val="0"/>
          <w:w w:val="100"/>
          <w:sz w:val="28"/>
          <w:lang w:val="en-US" w:eastAsia="zh-CN"/>
        </w:rPr>
        <w:fldChar w:fldCharType="end"/>
      </w:r>
      <w:bookmarkEnd w:id="15"/>
      <w:r>
        <w:rPr>
          <w:rFonts w:hint="eastAsia"/>
          <w:sz w:val="28"/>
          <w:lang w:val="en-US" w:eastAsia="zh-CN"/>
        </w:rPr>
        <w:t>  </w:t>
      </w:r>
      <w:r>
        <w:rPr>
          <w:rFonts w:hint="eastAsia"/>
          <w:spacing w:val="85"/>
          <w:w w:val="100"/>
          <w:sz w:val="28"/>
          <w:lang w:val="en-US" w:eastAsia="zh-CN"/>
        </w:rPr>
        <w:t>发</w:t>
      </w:r>
      <w:r>
        <w:rPr>
          <w:rFonts w:hint="eastAsia"/>
          <w:spacing w:val="0"/>
          <w:w w:val="100"/>
          <w:sz w:val="28"/>
          <w:lang w:val="en-US" w:eastAsia="zh-CN"/>
        </w:rPr>
        <w:t>布</w:t>
      </w:r>
    </w:p>
    <w:tbl>
      <w:tblPr>
        <w:tblStyle w:val="20"/>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3"/>
        <w:gridCol w:w="9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bidi w:val="0"/>
              <w:jc w:val="both"/>
              <w:rPr>
                <w:rFonts w:hint="eastAsia"/>
                <w:vertAlign w:val="baseline"/>
                <w:lang w:val="en-US" w:eastAsia="zh-CN"/>
              </w:rPr>
            </w:pPr>
            <w:r>
              <w:rPr>
                <w:rFonts w:hint="eastAsia"/>
                <w:vertAlign w:val="baseline"/>
                <w:lang w:val="en-US" w:eastAsia="zh-CN"/>
              </w:rPr>
              <w:t>ICS</w:t>
            </w:r>
          </w:p>
        </w:tc>
        <w:tc>
          <w:tcPr>
            <w:tcW w:w="9107" w:type="dxa"/>
          </w:tcPr>
          <w:p>
            <w:pPr>
              <w:pStyle w:val="52"/>
              <w:bidi w:val="0"/>
              <w:jc w:val="both"/>
              <w:rPr>
                <w:rFonts w:hint="eastAsia"/>
                <w:vertAlign w:val="baseline"/>
                <w:lang w:val="en-US" w:eastAsia="zh-CN"/>
              </w:rPr>
            </w:pPr>
            <w:bookmarkStart w:id="16" w:name="ICS"/>
            <w:r>
              <w:rPr>
                <w:rFonts w:hint="eastAsia" w:ascii="Times New Roman" w:hAnsi="Times New Roman" w:eastAsia="黑体" w:cs="Times New Roman"/>
                <w:kern w:val="21"/>
                <w:sz w:val="21"/>
                <w:vertAlign w:val="baseline"/>
                <w:lang w:val="en-US" w:eastAsia="zh-CN"/>
              </w:rPr>
              <w:fldChar w:fldCharType="begin">
                <w:ffData>
                  <w:name w:val="ICS"/>
                  <w:enabled/>
                  <w:calcOnExit w:val="0"/>
                  <w:textInput>
                    <w:default w:val="03.140"/>
                  </w:textInput>
                </w:ffData>
              </w:fldChar>
            </w:r>
            <w:r>
              <w:rPr>
                <w:rFonts w:hint="eastAsia" w:ascii="Times New Roman" w:hAnsi="Times New Roman" w:eastAsia="黑体" w:cs="Times New Roman"/>
                <w:kern w:val="21"/>
                <w:sz w:val="21"/>
                <w:vertAlign w:val="baseline"/>
                <w:lang w:val="en-US" w:eastAsia="zh-CN"/>
              </w:rPr>
              <w:instrText xml:space="preserve">FORMTEXT</w:instrText>
            </w:r>
            <w:r>
              <w:rPr>
                <w:rFonts w:hint="eastAsia" w:ascii="Times New Roman" w:hAnsi="Times New Roman" w:eastAsia="黑体" w:cs="Times New Roman"/>
                <w:kern w:val="21"/>
                <w:sz w:val="21"/>
                <w:vertAlign w:val="baseline"/>
                <w:lang w:val="en-US" w:eastAsia="zh-CN"/>
              </w:rPr>
              <w:fldChar w:fldCharType="separate"/>
            </w:r>
            <w:r>
              <w:rPr>
                <w:rFonts w:hint="eastAsia" w:ascii="Times New Roman" w:hAnsi="Times New Roman" w:eastAsia="黑体" w:cs="Times New Roman"/>
                <w:kern w:val="21"/>
                <w:sz w:val="21"/>
                <w:vertAlign w:val="baseline"/>
                <w:lang w:val="en-US" w:eastAsia="zh-CN"/>
              </w:rPr>
              <w:t>03.140</w:t>
            </w:r>
            <w:r>
              <w:rPr>
                <w:rFonts w:hint="eastAsia" w:ascii="Times New Roman" w:hAnsi="Times New Roman" w:eastAsia="黑体" w:cs="Times New Roman"/>
                <w:kern w:val="21"/>
                <w:sz w:val="21"/>
                <w:vertAlign w:val="baseline"/>
                <w:lang w:val="en-US" w:eastAsia="zh-CN"/>
              </w:rPr>
              <w:fldChar w:fldCharType="end"/>
            </w:r>
            <w:bookmarkEnd w:id="1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63" w:type="dxa"/>
          </w:tcPr>
          <w:p>
            <w:pPr>
              <w:pStyle w:val="52"/>
              <w:bidi w:val="0"/>
              <w:jc w:val="both"/>
              <w:rPr>
                <w:rFonts w:hint="eastAsia"/>
                <w:vertAlign w:val="baseline"/>
                <w:lang w:val="en-US" w:eastAsia="zh-CN"/>
              </w:rPr>
            </w:pPr>
            <w:r>
              <w:rPr>
                <w:rFonts w:hint="eastAsia"/>
                <w:vertAlign w:val="baseline"/>
                <w:lang w:val="en-US" w:eastAsia="zh-CN"/>
              </w:rPr>
              <w:t>CCS</w:t>
            </w:r>
          </w:p>
        </w:tc>
        <w:tc>
          <w:tcPr>
            <w:tcW w:w="9107" w:type="dxa"/>
          </w:tcPr>
          <w:p>
            <w:pPr>
              <w:pStyle w:val="52"/>
              <w:bidi w:val="0"/>
              <w:jc w:val="both"/>
              <w:rPr>
                <w:rFonts w:hint="eastAsia"/>
                <w:vertAlign w:val="baseline"/>
                <w:lang w:val="en-US" w:eastAsia="zh-CN"/>
              </w:rPr>
            </w:pPr>
            <w:bookmarkStart w:id="17" w:name="CCS"/>
            <w:r>
              <w:rPr>
                <w:rFonts w:hint="eastAsia" w:ascii="Times New Roman" w:hAnsi="Times New Roman" w:eastAsia="黑体" w:cs="Times New Roman"/>
                <w:kern w:val="21"/>
                <w:sz w:val="21"/>
                <w:vertAlign w:val="baseline"/>
                <w:lang w:val="en-US" w:eastAsia="zh-CN"/>
              </w:rPr>
              <w:fldChar w:fldCharType="begin">
                <w:ffData>
                  <w:name w:val="CCS"/>
                  <w:enabled/>
                  <w:calcOnExit w:val="0"/>
                  <w:textInput>
                    <w:default w:val="A 00"/>
                  </w:textInput>
                </w:ffData>
              </w:fldChar>
            </w:r>
            <w:r>
              <w:rPr>
                <w:rFonts w:hint="eastAsia" w:ascii="Times New Roman" w:hAnsi="Times New Roman" w:eastAsia="黑体" w:cs="Times New Roman"/>
                <w:kern w:val="21"/>
                <w:sz w:val="21"/>
                <w:vertAlign w:val="baseline"/>
                <w:lang w:val="en-US" w:eastAsia="zh-CN"/>
              </w:rPr>
              <w:instrText xml:space="preserve">FORMTEXT</w:instrText>
            </w:r>
            <w:r>
              <w:rPr>
                <w:rFonts w:hint="eastAsia" w:ascii="Times New Roman" w:hAnsi="Times New Roman" w:eastAsia="黑体" w:cs="Times New Roman"/>
                <w:kern w:val="21"/>
                <w:sz w:val="21"/>
                <w:vertAlign w:val="baseline"/>
                <w:lang w:val="en-US" w:eastAsia="zh-CN"/>
              </w:rPr>
              <w:fldChar w:fldCharType="separate"/>
            </w:r>
            <w:r>
              <w:rPr>
                <w:rFonts w:hint="eastAsia" w:ascii="Times New Roman" w:hAnsi="Times New Roman" w:eastAsia="黑体" w:cs="Times New Roman"/>
                <w:kern w:val="21"/>
                <w:sz w:val="21"/>
                <w:vertAlign w:val="baseline"/>
                <w:lang w:val="en-US" w:eastAsia="zh-CN"/>
              </w:rPr>
              <w:t>A 00</w:t>
            </w:r>
            <w:r>
              <w:rPr>
                <w:rFonts w:hint="eastAsia" w:ascii="Times New Roman" w:hAnsi="Times New Roman" w:eastAsia="黑体" w:cs="Times New Roman"/>
                <w:kern w:val="21"/>
                <w:sz w:val="21"/>
                <w:vertAlign w:val="baseline"/>
                <w:lang w:val="en-US" w:eastAsia="zh-CN"/>
              </w:rPr>
              <w:fldChar w:fldCharType="end"/>
            </w:r>
            <w:bookmarkEnd w:id="17"/>
          </w:p>
          <w:tbl>
            <w:tblPr>
              <w:tblStyle w:val="20"/>
              <w:tblpPr w:vertAnchor="page" w:horzAnchor="margin" w:tblpXSpec="right" w:tblpY="114"/>
              <w:tblOverlap w:val="never"/>
              <w:tblW w:w="7135" w:type="dxa"/>
              <w:tblInd w:w="-4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135" w:type="dxa"/>
                  <w:vAlign w:val="center"/>
                </w:tcPr>
                <w:p>
                  <w:pPr>
                    <w:pStyle w:val="52"/>
                    <w:bidi w:val="0"/>
                    <w:jc w:val="right"/>
                    <w:rPr>
                      <w:rFonts w:hint="eastAsia" w:ascii="Times New Roman" w:hAnsi="Times New Roman" w:eastAsia="宋体" w:cs="Times New Roman"/>
                      <w:b/>
                      <w:w w:val="130"/>
                      <w:kern w:val="0"/>
                      <w:sz w:val="21"/>
                      <w:vertAlign w:val="baseline"/>
                      <w:lang w:val="en-US" w:eastAsia="zh-CN"/>
                    </w:rPr>
                  </w:pPr>
                  <w:r>
                    <w:rPr>
                      <w:rFonts w:hint="eastAsia" w:ascii="Times New Roman" w:hAnsi="Times New Roman" w:eastAsia="宋体" w:cs="Times New Roman"/>
                      <w:b/>
                      <w:w w:val="130"/>
                      <w:kern w:val="0"/>
                      <w:sz w:val="96"/>
                      <w:vertAlign w:val="baseline"/>
                      <w:lang w:val="en-US" w:eastAsia="zh-CN"/>
                    </w:rPr>
                    <w:drawing>
                      <wp:inline distT="0" distB="0" distL="114300" distR="114300">
                        <wp:extent cx="798195" cy="399415"/>
                        <wp:effectExtent l="0" t="0" r="1905" b="635"/>
                        <wp:docPr id="2" name="图片 2" descr="地标"/>
                        <wp:cNvGraphicFramePr/>
                        <a:graphic xmlns:a="http://schemas.openxmlformats.org/drawingml/2006/main">
                          <a:graphicData uri="http://schemas.openxmlformats.org/drawingml/2006/picture">
                            <pic:pic xmlns:pic="http://schemas.openxmlformats.org/drawingml/2006/picture">
                              <pic:nvPicPr>
                                <pic:cNvPr id="2" name="图片 2" descr="地标"/>
                                <pic:cNvPicPr/>
                              </pic:nvPicPr>
                              <pic:blipFill>
                                <a:blip r:embed="rId10"/>
                                <a:stretch>
                                  <a:fillRect/>
                                </a:stretch>
                              </pic:blipFill>
                              <pic:spPr>
                                <a:xfrm>
                                  <a:off x="0" y="0"/>
                                  <a:ext cx="798195" cy="399415"/>
                                </a:xfrm>
                                <a:prstGeom prst="rect">
                                  <a:avLst/>
                                </a:prstGeom>
                              </pic:spPr>
                            </pic:pic>
                          </a:graphicData>
                        </a:graphic>
                      </wp:inline>
                    </w:drawing>
                  </w:r>
                  <w:r>
                    <w:rPr>
                      <w:rFonts w:hint="eastAsia" w:eastAsia="宋体" w:cs="Times New Roman"/>
                      <w:b/>
                      <w:w w:val="130"/>
                      <w:kern w:val="0"/>
                      <w:sz w:val="21"/>
                      <w:vertAlign w:val="baseline"/>
                      <w:lang w:val="en-US" w:eastAsia="zh-CN"/>
                    </w:rPr>
                    <w:t xml:space="preserve"> </w:t>
                  </w:r>
                  <w:bookmarkStart w:id="18" w:name="DBMark"/>
                  <w:r>
                    <w:rPr>
                      <w:rFonts w:hint="eastAsia" w:ascii="Times New Roman" w:hAnsi="Times New Roman" w:eastAsia="宋体" w:cs="Times New Roman"/>
                      <w:b/>
                      <w:w w:val="130"/>
                      <w:kern w:val="0"/>
                      <w:sz w:val="96"/>
                      <w:vertAlign w:val="baseline"/>
                      <w:lang w:val="en-US" w:eastAsia="zh-CN"/>
                    </w:rPr>
                    <w:fldChar w:fldCharType="begin">
                      <w:ffData>
                        <w:name w:val="DBMark"/>
                        <w:enabled/>
                        <w:calcOnExit w:val="0"/>
                        <w:textInput>
                          <w:default w:val="4406"/>
                          <w:maxLength w:val="8"/>
                        </w:textInput>
                      </w:ffData>
                    </w:fldChar>
                  </w:r>
                  <w:r>
                    <w:rPr>
                      <w:rFonts w:hint="eastAsia" w:ascii="Times New Roman" w:hAnsi="Times New Roman" w:eastAsia="宋体" w:cs="Times New Roman"/>
                      <w:b/>
                      <w:w w:val="130"/>
                      <w:kern w:val="0"/>
                      <w:sz w:val="96"/>
                      <w:vertAlign w:val="baseline"/>
                      <w:lang w:val="en-US" w:eastAsia="zh-CN"/>
                    </w:rPr>
                    <w:instrText xml:space="preserve">FORMTEXT</w:instrText>
                  </w:r>
                  <w:r>
                    <w:rPr>
                      <w:rFonts w:hint="eastAsia" w:ascii="Times New Roman" w:hAnsi="Times New Roman" w:eastAsia="宋体" w:cs="Times New Roman"/>
                      <w:b/>
                      <w:w w:val="130"/>
                      <w:kern w:val="0"/>
                      <w:sz w:val="96"/>
                      <w:vertAlign w:val="baseline"/>
                      <w:lang w:val="en-US" w:eastAsia="zh-CN"/>
                    </w:rPr>
                    <w:fldChar w:fldCharType="separate"/>
                  </w:r>
                  <w:r>
                    <w:rPr>
                      <w:rFonts w:hint="eastAsia" w:ascii="Times New Roman" w:hAnsi="Times New Roman" w:eastAsia="宋体" w:cs="Times New Roman"/>
                      <w:b/>
                      <w:w w:val="130"/>
                      <w:kern w:val="0"/>
                      <w:sz w:val="96"/>
                      <w:vertAlign w:val="baseline"/>
                      <w:lang w:val="en-US" w:eastAsia="zh-CN"/>
                    </w:rPr>
                    <w:t>4406</w:t>
                  </w:r>
                  <w:r>
                    <w:rPr>
                      <w:rFonts w:hint="eastAsia" w:ascii="Times New Roman" w:hAnsi="Times New Roman" w:eastAsia="宋体" w:cs="Times New Roman"/>
                      <w:b/>
                      <w:w w:val="130"/>
                      <w:kern w:val="0"/>
                      <w:sz w:val="96"/>
                      <w:vertAlign w:val="baseline"/>
                      <w:lang w:val="en-US" w:eastAsia="zh-CN"/>
                    </w:rPr>
                    <w:fldChar w:fldCharType="end"/>
                  </w:r>
                  <w:bookmarkEnd w:id="18"/>
                </w:p>
              </w:tc>
            </w:tr>
          </w:tbl>
          <w:p>
            <w:pPr>
              <w:pStyle w:val="52"/>
              <w:bidi w:val="0"/>
              <w:jc w:val="both"/>
              <w:rPr>
                <w:rFonts w:hint="eastAsia"/>
                <w:vertAlign w:val="baseline"/>
                <w:lang w:val="en-US" w:eastAsia="zh-CN"/>
              </w:rPr>
            </w:pPr>
          </w:p>
        </w:tc>
      </w:tr>
    </w:tbl>
    <w:p>
      <w:pPr>
        <w:pStyle w:val="52"/>
        <w:bidi w:val="0"/>
        <w:rPr>
          <w:rFonts w:hint="eastAsia"/>
          <w:lang w:val="en-US" w:eastAsia="zh-CN"/>
        </w:rPr>
        <w:sectPr>
          <w:headerReference r:id="rId3" w:type="default"/>
          <w:headerReference r:id="rId4" w:type="even"/>
          <w:footerReference r:id="rId5" w:type="even"/>
          <w:pgSz w:w="11906" w:h="16838"/>
          <w:pgMar w:top="-340" w:right="1134" w:bottom="1021" w:left="1134" w:header="0" w:footer="0" w:gutter="284"/>
          <w:lnNumType w:countBy="0" w:restart="continuous"/>
          <w:pgNumType w:fmt="decimal" w:start="1"/>
          <w:cols w:space="425" w:num="1"/>
          <w:formProt w:val="1"/>
          <w:titlePg/>
          <w:docGrid w:type="lines" w:linePitch="312" w:charSpace="0"/>
        </w:sectPr>
      </w:pPr>
    </w:p>
    <w:p>
      <w:pPr>
        <w:pStyle w:val="53"/>
        <w:bidi w:val="0"/>
        <w:rPr>
          <w:rFonts w:hint="eastAsia"/>
          <w:lang w:val="en-US" w:eastAsia="zh-CN"/>
        </w:rPr>
      </w:pPr>
      <w:r>
        <w:rPr>
          <w:rFonts w:hint="eastAsia"/>
          <w:spacing w:val="317"/>
          <w:lang w:val="en-US" w:eastAsia="zh-CN"/>
        </w:rPr>
        <w:t>目</w:t>
      </w:r>
      <w:bookmarkStart w:id="19" w:name="BKML"/>
      <w:r>
        <w:rPr>
          <w:rFonts w:hint="eastAsia"/>
          <w:lang w:val="en-US" w:eastAsia="zh-CN"/>
        </w:rPr>
        <w:t>次</w:t>
      </w:r>
      <w:bookmarkEnd w:id="19"/>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TOC \t "标准文件_前言、引言标题,1,标准文件_章标题,1,标准文件_附录标识,1,标准文件_参考文献标题,1,标准文件_索引标题,1,标准文件_一级条标题,2,标准文件_二级条标题,3,标准文件_附录一级条标题,1" \h</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_Toc22319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前言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_Toc22319 \h </w:instrText>
      </w:r>
      <w:r>
        <w:rPr>
          <w:rFonts w:hint="eastAsia" w:ascii="宋体" w:hAnsi="宋体" w:eastAsia="宋体" w:cs="宋体"/>
          <w:spacing w:val="0"/>
        </w:rPr>
        <w:fldChar w:fldCharType="separate"/>
      </w:r>
      <w:r>
        <w:rPr>
          <w:rFonts w:hint="eastAsia" w:ascii="宋体" w:hAnsi="宋体" w:eastAsia="宋体" w:cs="宋体"/>
          <w:spacing w:val="0"/>
        </w:rPr>
        <w:t>III</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_Toc3480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引言</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_Toc3480 \h </w:instrText>
      </w:r>
      <w:r>
        <w:rPr>
          <w:rFonts w:hint="eastAsia" w:ascii="宋体" w:hAnsi="宋体" w:eastAsia="宋体" w:cs="宋体"/>
          <w:spacing w:val="0"/>
        </w:rPr>
        <w:fldChar w:fldCharType="separate"/>
      </w:r>
      <w:r>
        <w:rPr>
          <w:rFonts w:hint="eastAsia" w:ascii="宋体" w:hAnsi="宋体" w:eastAsia="宋体" w:cs="宋体"/>
          <w:spacing w:val="0"/>
        </w:rPr>
        <w:t>IV</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_Toc8868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1</w:t>
      </w:r>
      <w:r>
        <w:rPr>
          <w:rFonts w:hint="eastAsia" w:cs="宋体"/>
          <w:spacing w:val="0"/>
          <w:lang w:val="en-US" w:eastAsia="zh-CN"/>
        </w:rPr>
        <w:t xml:space="preserve"> </w:t>
      </w:r>
      <w:r>
        <w:rPr>
          <w:rFonts w:hint="eastAsia" w:ascii="宋体" w:hAnsi="宋体" w:eastAsia="宋体" w:cs="宋体"/>
          <w:spacing w:val="0"/>
          <w:lang w:val="en-US" w:eastAsia="zh-CN"/>
        </w:rPr>
        <w:t xml:space="preserve"> 范围</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_Toc8868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_Toc19862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2</w:t>
      </w:r>
      <w:r>
        <w:rPr>
          <w:rFonts w:hint="eastAsia" w:cs="宋体"/>
          <w:spacing w:val="0"/>
          <w:lang w:val="en-US" w:eastAsia="zh-CN"/>
        </w:rPr>
        <w:t xml:space="preserve"> </w:t>
      </w:r>
      <w:r>
        <w:rPr>
          <w:rFonts w:hint="eastAsia" w:ascii="宋体" w:hAnsi="宋体" w:eastAsia="宋体" w:cs="宋体"/>
          <w:spacing w:val="0"/>
          <w:lang w:val="en-US" w:eastAsia="zh-CN"/>
        </w:rPr>
        <w:t xml:space="preserve"> 规范性引用文件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_Toc19862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_Toc5544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3</w:t>
      </w:r>
      <w:r>
        <w:rPr>
          <w:rFonts w:hint="eastAsia" w:cs="宋体"/>
          <w:spacing w:val="0"/>
          <w:lang w:val="en-US" w:eastAsia="zh-CN"/>
        </w:rPr>
        <w:t xml:space="preserve"> </w:t>
      </w:r>
      <w:r>
        <w:rPr>
          <w:rFonts w:hint="eastAsia" w:ascii="宋体" w:hAnsi="宋体" w:eastAsia="宋体" w:cs="宋体"/>
          <w:spacing w:val="0"/>
          <w:lang w:val="en-US" w:eastAsia="zh-CN"/>
        </w:rPr>
        <w:t xml:space="preserve"> 术语和定义</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_Toc5544 \h </w:instrText>
      </w:r>
      <w:r>
        <w:rPr>
          <w:rFonts w:hint="eastAsia" w:ascii="宋体" w:hAnsi="宋体" w:eastAsia="宋体" w:cs="宋体"/>
          <w:spacing w:val="0"/>
        </w:rPr>
        <w:fldChar w:fldCharType="separate"/>
      </w:r>
      <w:r>
        <w:rPr>
          <w:rFonts w:hint="eastAsia" w:ascii="宋体" w:hAnsi="宋体" w:eastAsia="宋体" w:cs="宋体"/>
          <w:spacing w:val="0"/>
        </w:rPr>
        <w:t>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_Toc23820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w:t>
      </w:r>
      <w:r>
        <w:rPr>
          <w:rFonts w:hint="eastAsia" w:cs="宋体"/>
          <w:spacing w:val="0"/>
          <w:lang w:eastAsia="zh-CN"/>
        </w:rPr>
        <w:t xml:space="preserve"> </w:t>
      </w:r>
      <w:r>
        <w:rPr>
          <w:rFonts w:hint="eastAsia" w:ascii="宋体" w:hAnsi="宋体" w:eastAsia="宋体" w:cs="宋体"/>
          <w:spacing w:val="0"/>
        </w:rPr>
        <w:t xml:space="preserve"> 基本要求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_Toc23820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_Toc10434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4.1</w:t>
      </w:r>
      <w:r>
        <w:rPr>
          <w:rFonts w:hint="eastAsia" w:cs="宋体"/>
          <w:spacing w:val="0"/>
          <w:lang w:eastAsia="zh-CN"/>
        </w:rPr>
        <w:t xml:space="preserve"> </w:t>
      </w:r>
      <w:r>
        <w:rPr>
          <w:rFonts w:hint="eastAsia" w:ascii="宋体" w:hAnsi="宋体" w:eastAsia="宋体" w:cs="宋体"/>
          <w:spacing w:val="0"/>
        </w:rPr>
        <w:t xml:space="preserve"> 公平公正</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_Toc10434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_Toc5840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4.2</w:t>
      </w:r>
      <w:r>
        <w:rPr>
          <w:rFonts w:hint="eastAsia" w:cs="宋体"/>
          <w:spacing w:val="0"/>
          <w:lang w:eastAsia="zh-CN"/>
        </w:rPr>
        <w:t xml:space="preserve"> </w:t>
      </w:r>
      <w:r>
        <w:rPr>
          <w:rFonts w:hint="eastAsia" w:ascii="宋体" w:hAnsi="宋体" w:eastAsia="宋体" w:cs="宋体"/>
          <w:spacing w:val="0"/>
        </w:rPr>
        <w:t xml:space="preserve"> 合法合理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_Toc5840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_Toc31816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4.3</w:t>
      </w:r>
      <w:r>
        <w:rPr>
          <w:rFonts w:hint="eastAsia" w:cs="宋体"/>
          <w:spacing w:val="0"/>
          <w:lang w:eastAsia="zh-CN"/>
        </w:rPr>
        <w:t xml:space="preserve"> </w:t>
      </w:r>
      <w:r>
        <w:rPr>
          <w:rFonts w:hint="eastAsia" w:ascii="宋体" w:hAnsi="宋体" w:eastAsia="宋体" w:cs="宋体"/>
          <w:spacing w:val="0"/>
        </w:rPr>
        <w:t xml:space="preserve"> 当事人自愿</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_Toc31816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_Toc4969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4.4</w:t>
      </w:r>
      <w:r>
        <w:rPr>
          <w:rFonts w:hint="eastAsia" w:cs="宋体"/>
          <w:spacing w:val="0"/>
          <w:lang w:eastAsia="zh-CN"/>
        </w:rPr>
        <w:t xml:space="preserve"> </w:t>
      </w:r>
      <w:r>
        <w:rPr>
          <w:rFonts w:hint="eastAsia" w:ascii="宋体" w:hAnsi="宋体" w:eastAsia="宋体" w:cs="宋体"/>
          <w:spacing w:val="0"/>
        </w:rPr>
        <w:t xml:space="preserve"> 公开透明</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_Toc4969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_Toc13344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4.5</w:t>
      </w:r>
      <w:r>
        <w:rPr>
          <w:rFonts w:hint="eastAsia" w:cs="宋体"/>
          <w:spacing w:val="0"/>
          <w:lang w:eastAsia="zh-CN"/>
        </w:rPr>
        <w:t xml:space="preserve"> </w:t>
      </w:r>
      <w:r>
        <w:rPr>
          <w:rFonts w:hint="eastAsia" w:ascii="宋体" w:hAnsi="宋体" w:eastAsia="宋体" w:cs="宋体"/>
          <w:spacing w:val="0"/>
        </w:rPr>
        <w:t xml:space="preserve"> 保密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_Toc13344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_Toc10653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w:t>
      </w:r>
      <w:r>
        <w:rPr>
          <w:rFonts w:hint="eastAsia" w:cs="宋体"/>
          <w:spacing w:val="0"/>
          <w:lang w:eastAsia="zh-CN"/>
        </w:rPr>
        <w:t xml:space="preserve"> </w:t>
      </w:r>
      <w:r>
        <w:rPr>
          <w:rFonts w:hint="eastAsia" w:ascii="宋体" w:hAnsi="宋体" w:eastAsia="宋体" w:cs="宋体"/>
          <w:spacing w:val="0"/>
        </w:rPr>
        <w:t xml:space="preserve"> 机构建设</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_Toc10653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_Toc25708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5.1</w:t>
      </w:r>
      <w:r>
        <w:rPr>
          <w:rFonts w:hint="eastAsia" w:cs="宋体"/>
          <w:spacing w:val="0"/>
          <w:lang w:eastAsia="zh-CN"/>
        </w:rPr>
        <w:t xml:space="preserve"> </w:t>
      </w:r>
      <w:r>
        <w:rPr>
          <w:rFonts w:hint="eastAsia" w:ascii="宋体" w:hAnsi="宋体" w:eastAsia="宋体" w:cs="宋体"/>
          <w:spacing w:val="0"/>
        </w:rPr>
        <w:t xml:space="preserve"> 机构</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_Toc25708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_Toc15257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5.1.1</w:t>
      </w:r>
      <w:r>
        <w:rPr>
          <w:rFonts w:hint="eastAsia" w:cs="宋体"/>
          <w:spacing w:val="0"/>
          <w:lang w:eastAsia="zh-CN"/>
        </w:rPr>
        <w:t xml:space="preserve"> </w:t>
      </w:r>
      <w:r>
        <w:rPr>
          <w:rFonts w:hint="eastAsia" w:ascii="宋体" w:hAnsi="宋体" w:eastAsia="宋体" w:cs="宋体"/>
          <w:spacing w:val="0"/>
        </w:rPr>
        <w:t xml:space="preserve"> 机构配置</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_Toc15257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_Toc21239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5.1.2</w:t>
      </w:r>
      <w:r>
        <w:rPr>
          <w:rFonts w:hint="eastAsia" w:cs="宋体"/>
          <w:spacing w:val="0"/>
          <w:lang w:eastAsia="zh-CN"/>
        </w:rPr>
        <w:t xml:space="preserve"> </w:t>
      </w:r>
      <w:r>
        <w:rPr>
          <w:rFonts w:hint="eastAsia" w:ascii="宋体" w:hAnsi="宋体" w:eastAsia="宋体" w:cs="宋体"/>
          <w:spacing w:val="0"/>
        </w:rPr>
        <w:t xml:space="preserve"> 机构职能</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_Toc21239 \h </w:instrText>
      </w:r>
      <w:r>
        <w:rPr>
          <w:rFonts w:hint="eastAsia" w:ascii="宋体" w:hAnsi="宋体" w:eastAsia="宋体" w:cs="宋体"/>
          <w:spacing w:val="0"/>
        </w:rPr>
        <w:fldChar w:fldCharType="separate"/>
      </w:r>
      <w:r>
        <w:rPr>
          <w:rFonts w:hint="eastAsia" w:ascii="宋体" w:hAnsi="宋体" w:eastAsia="宋体" w:cs="宋体"/>
          <w:spacing w:val="0"/>
        </w:rPr>
        <w:t>2</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_Toc23326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5.2</w:t>
      </w:r>
      <w:r>
        <w:rPr>
          <w:rFonts w:hint="eastAsia" w:cs="宋体"/>
          <w:spacing w:val="0"/>
          <w:lang w:eastAsia="zh-CN"/>
        </w:rPr>
        <w:t xml:space="preserve"> </w:t>
      </w:r>
      <w:r>
        <w:rPr>
          <w:rFonts w:hint="eastAsia" w:ascii="宋体" w:hAnsi="宋体" w:eastAsia="宋体" w:cs="宋体"/>
          <w:spacing w:val="0"/>
        </w:rPr>
        <w:t xml:space="preserve"> 人员</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_Toc23326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_Toc10515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5.2.1</w:t>
      </w:r>
      <w:r>
        <w:rPr>
          <w:rFonts w:hint="eastAsia" w:cs="宋体"/>
          <w:spacing w:val="0"/>
          <w:lang w:eastAsia="zh-CN"/>
        </w:rPr>
        <w:t xml:space="preserve"> </w:t>
      </w:r>
      <w:r>
        <w:rPr>
          <w:rFonts w:hint="eastAsia" w:ascii="宋体" w:hAnsi="宋体" w:eastAsia="宋体" w:cs="宋体"/>
          <w:spacing w:val="0"/>
        </w:rPr>
        <w:t xml:space="preserve"> 人员配置</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_Toc10515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_Toc22634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5.2.2</w:t>
      </w:r>
      <w:r>
        <w:rPr>
          <w:rFonts w:hint="eastAsia" w:cs="宋体"/>
          <w:spacing w:val="0"/>
          <w:lang w:eastAsia="zh-CN"/>
        </w:rPr>
        <w:t xml:space="preserve"> </w:t>
      </w:r>
      <w:r>
        <w:rPr>
          <w:rFonts w:hint="eastAsia" w:ascii="宋体" w:hAnsi="宋体" w:eastAsia="宋体" w:cs="宋体"/>
          <w:spacing w:val="0"/>
        </w:rPr>
        <w:t xml:space="preserve"> 调解员职责</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_Toc22634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_Toc22895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5.3</w:t>
      </w:r>
      <w:r>
        <w:rPr>
          <w:rFonts w:hint="eastAsia" w:cs="宋体"/>
          <w:spacing w:val="0"/>
          <w:lang w:eastAsia="zh-CN"/>
        </w:rPr>
        <w:t xml:space="preserve"> </w:t>
      </w:r>
      <w:r>
        <w:rPr>
          <w:rFonts w:hint="eastAsia" w:ascii="宋体" w:hAnsi="宋体" w:eastAsia="宋体" w:cs="宋体"/>
          <w:spacing w:val="0"/>
        </w:rPr>
        <w:t xml:space="preserve"> 服务内容</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_Toc22895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_Toc22831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w:t>
      </w:r>
      <w:r>
        <w:rPr>
          <w:rFonts w:hint="eastAsia" w:cs="宋体"/>
          <w:spacing w:val="0"/>
          <w:lang w:eastAsia="zh-CN"/>
        </w:rPr>
        <w:t xml:space="preserve"> </w:t>
      </w:r>
      <w:r>
        <w:rPr>
          <w:rFonts w:hint="eastAsia" w:ascii="宋体" w:hAnsi="宋体" w:eastAsia="宋体" w:cs="宋体"/>
          <w:spacing w:val="0"/>
        </w:rPr>
        <w:t xml:space="preserve"> 调解提供过程</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_Toc22831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_Toc437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6.1</w:t>
      </w:r>
      <w:r>
        <w:rPr>
          <w:rFonts w:hint="eastAsia" w:cs="宋体"/>
          <w:spacing w:val="0"/>
          <w:lang w:eastAsia="zh-CN"/>
        </w:rPr>
        <w:t xml:space="preserve"> </w:t>
      </w:r>
      <w:r>
        <w:rPr>
          <w:rFonts w:hint="eastAsia" w:ascii="宋体" w:hAnsi="宋体" w:eastAsia="宋体" w:cs="宋体"/>
          <w:spacing w:val="0"/>
        </w:rPr>
        <w:t xml:space="preserve"> 接收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_Toc437 \h </w:instrText>
      </w:r>
      <w:r>
        <w:rPr>
          <w:rFonts w:hint="eastAsia" w:ascii="宋体" w:hAnsi="宋体" w:eastAsia="宋体" w:cs="宋体"/>
          <w:spacing w:val="0"/>
        </w:rPr>
        <w:fldChar w:fldCharType="separate"/>
      </w:r>
      <w:r>
        <w:rPr>
          <w:rFonts w:hint="eastAsia" w:ascii="宋体" w:hAnsi="宋体" w:eastAsia="宋体" w:cs="宋体"/>
          <w:spacing w:val="0"/>
        </w:rPr>
        <w:t>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_Toc16451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6.2</w:t>
      </w:r>
      <w:r>
        <w:rPr>
          <w:rFonts w:hint="eastAsia" w:cs="宋体"/>
          <w:spacing w:val="0"/>
          <w:lang w:eastAsia="zh-CN"/>
        </w:rPr>
        <w:t xml:space="preserve"> </w:t>
      </w:r>
      <w:r>
        <w:rPr>
          <w:rFonts w:hint="eastAsia" w:ascii="宋体" w:hAnsi="宋体" w:eastAsia="宋体" w:cs="宋体"/>
          <w:spacing w:val="0"/>
        </w:rPr>
        <w:t xml:space="preserve"> 受理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_Toc16451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_Toc3560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6.3</w:t>
      </w:r>
      <w:r>
        <w:rPr>
          <w:rFonts w:hint="eastAsia" w:cs="宋体"/>
          <w:spacing w:val="0"/>
          <w:lang w:eastAsia="zh-CN"/>
        </w:rPr>
        <w:t xml:space="preserve"> </w:t>
      </w:r>
      <w:r>
        <w:rPr>
          <w:rFonts w:hint="eastAsia" w:ascii="宋体" w:hAnsi="宋体" w:eastAsia="宋体" w:cs="宋体"/>
          <w:spacing w:val="0"/>
        </w:rPr>
        <w:t xml:space="preserve"> 调解处理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_Toc3560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_Toc13311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6.3.1</w:t>
      </w:r>
      <w:r>
        <w:rPr>
          <w:rFonts w:hint="eastAsia" w:cs="宋体"/>
          <w:spacing w:val="0"/>
          <w:lang w:eastAsia="zh-CN"/>
        </w:rPr>
        <w:t xml:space="preserve"> </w:t>
      </w:r>
      <w:r>
        <w:rPr>
          <w:rFonts w:hint="eastAsia" w:ascii="宋体" w:hAnsi="宋体" w:eastAsia="宋体" w:cs="宋体"/>
          <w:spacing w:val="0"/>
        </w:rPr>
        <w:t xml:space="preserve"> 调解前准备</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_Toc13311 \h </w:instrText>
      </w:r>
      <w:r>
        <w:rPr>
          <w:rFonts w:hint="eastAsia" w:ascii="宋体" w:hAnsi="宋体" w:eastAsia="宋体" w:cs="宋体"/>
          <w:spacing w:val="0"/>
        </w:rPr>
        <w:fldChar w:fldCharType="separate"/>
      </w:r>
      <w:r>
        <w:rPr>
          <w:rFonts w:hint="eastAsia" w:ascii="宋体" w:hAnsi="宋体" w:eastAsia="宋体" w:cs="宋体"/>
          <w:spacing w:val="0"/>
        </w:rPr>
        <w:t>4</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_Toc21464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6.3.2</w:t>
      </w:r>
      <w:r>
        <w:rPr>
          <w:rFonts w:hint="eastAsia" w:cs="宋体"/>
          <w:spacing w:val="0"/>
          <w:lang w:eastAsia="zh-CN"/>
        </w:rPr>
        <w:t xml:space="preserve"> </w:t>
      </w:r>
      <w:r>
        <w:rPr>
          <w:rFonts w:hint="eastAsia" w:ascii="宋体" w:hAnsi="宋体" w:eastAsia="宋体" w:cs="宋体"/>
          <w:spacing w:val="0"/>
        </w:rPr>
        <w:t xml:space="preserve"> 开展调解</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_Toc21464 \h </w:instrText>
      </w:r>
      <w:r>
        <w:rPr>
          <w:rFonts w:hint="eastAsia" w:ascii="宋体" w:hAnsi="宋体" w:eastAsia="宋体" w:cs="宋体"/>
          <w:spacing w:val="0"/>
        </w:rPr>
        <w:fldChar w:fldCharType="separate"/>
      </w:r>
      <w:r>
        <w:rPr>
          <w:rFonts w:hint="eastAsia" w:ascii="宋体" w:hAnsi="宋体" w:eastAsia="宋体" w:cs="宋体"/>
          <w:spacing w:val="0"/>
        </w:rPr>
        <w:t>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_Toc16482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6.3.3</w:t>
      </w:r>
      <w:r>
        <w:rPr>
          <w:rFonts w:hint="eastAsia" w:cs="宋体"/>
          <w:spacing w:val="0"/>
          <w:lang w:eastAsia="zh-CN"/>
        </w:rPr>
        <w:t xml:space="preserve"> </w:t>
      </w:r>
      <w:r>
        <w:rPr>
          <w:rFonts w:hint="eastAsia" w:ascii="宋体" w:hAnsi="宋体" w:eastAsia="宋体" w:cs="宋体"/>
          <w:spacing w:val="0"/>
        </w:rPr>
        <w:t xml:space="preserve"> 调解终结</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_Toc16482 \h </w:instrText>
      </w:r>
      <w:r>
        <w:rPr>
          <w:rFonts w:hint="eastAsia" w:ascii="宋体" w:hAnsi="宋体" w:eastAsia="宋体" w:cs="宋体"/>
          <w:spacing w:val="0"/>
        </w:rPr>
        <w:fldChar w:fldCharType="separate"/>
      </w:r>
      <w:r>
        <w:rPr>
          <w:rFonts w:hint="eastAsia" w:ascii="宋体" w:hAnsi="宋体" w:eastAsia="宋体" w:cs="宋体"/>
          <w:spacing w:val="0"/>
        </w:rPr>
        <w:t>6</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_Toc20272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6.4</w:t>
      </w:r>
      <w:r>
        <w:rPr>
          <w:rFonts w:hint="eastAsia" w:cs="宋体"/>
          <w:spacing w:val="0"/>
          <w:lang w:eastAsia="zh-CN"/>
        </w:rPr>
        <w:t xml:space="preserve"> </w:t>
      </w:r>
      <w:r>
        <w:rPr>
          <w:rFonts w:hint="eastAsia" w:ascii="宋体" w:hAnsi="宋体" w:eastAsia="宋体" w:cs="宋体"/>
          <w:spacing w:val="0"/>
        </w:rPr>
        <w:t xml:space="preserve"> 服务质量控制</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_Toc20272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_Toc15217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eastAsia="zh-CN"/>
        </w:rPr>
        <w:t>6.4.1</w:t>
      </w:r>
      <w:r>
        <w:rPr>
          <w:rFonts w:hint="eastAsia" w:cs="宋体"/>
          <w:spacing w:val="0"/>
          <w:lang w:eastAsia="zh-CN"/>
        </w:rPr>
        <w:t xml:space="preserve"> </w:t>
      </w:r>
      <w:r>
        <w:rPr>
          <w:rFonts w:hint="eastAsia" w:ascii="宋体" w:hAnsi="宋体" w:eastAsia="宋体" w:cs="宋体"/>
          <w:spacing w:val="0"/>
          <w:lang w:eastAsia="zh-CN"/>
        </w:rPr>
        <w:t xml:space="preserve"> 跟进回访</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_Toc15217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_Toc10977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6.4.2</w:t>
      </w:r>
      <w:r>
        <w:rPr>
          <w:rFonts w:hint="eastAsia" w:cs="宋体"/>
          <w:spacing w:val="0"/>
          <w:lang w:val="en-US" w:eastAsia="zh-CN"/>
        </w:rPr>
        <w:t xml:space="preserve"> </w:t>
      </w:r>
      <w:r>
        <w:rPr>
          <w:rFonts w:hint="eastAsia" w:ascii="宋体" w:hAnsi="宋体" w:eastAsia="宋体" w:cs="宋体"/>
          <w:spacing w:val="0"/>
          <w:lang w:val="en-US" w:eastAsia="zh-CN"/>
        </w:rPr>
        <w:t xml:space="preserve"> 服务质量指标</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_Toc10977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_Toc1385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w:t>
      </w:r>
      <w:r>
        <w:rPr>
          <w:rFonts w:hint="eastAsia" w:cs="宋体"/>
          <w:spacing w:val="0"/>
          <w:lang w:eastAsia="zh-CN"/>
        </w:rPr>
        <w:t xml:space="preserve"> </w:t>
      </w:r>
      <w:r>
        <w:rPr>
          <w:rFonts w:hint="eastAsia" w:ascii="宋体" w:hAnsi="宋体" w:eastAsia="宋体" w:cs="宋体"/>
          <w:spacing w:val="0"/>
        </w:rPr>
        <w:t xml:space="preserve"> 服务保障管理要求</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_Toc1385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_Toc27385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7.1</w:t>
      </w:r>
      <w:r>
        <w:rPr>
          <w:rFonts w:hint="eastAsia" w:cs="宋体"/>
          <w:spacing w:val="0"/>
          <w:lang w:eastAsia="zh-CN"/>
        </w:rPr>
        <w:t xml:space="preserve"> </w:t>
      </w:r>
      <w:r>
        <w:rPr>
          <w:rFonts w:hint="eastAsia" w:ascii="宋体" w:hAnsi="宋体" w:eastAsia="宋体" w:cs="宋体"/>
          <w:spacing w:val="0"/>
        </w:rPr>
        <w:t xml:space="preserve"> 人员管理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_Toc27385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_Toc19394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7.1.1</w:t>
      </w:r>
      <w:r>
        <w:rPr>
          <w:rFonts w:hint="eastAsia" w:cs="宋体"/>
          <w:spacing w:val="0"/>
          <w:lang w:eastAsia="zh-CN"/>
        </w:rPr>
        <w:t xml:space="preserve"> </w:t>
      </w:r>
      <w:r>
        <w:rPr>
          <w:rFonts w:hint="eastAsia" w:ascii="宋体" w:hAnsi="宋体" w:eastAsia="宋体" w:cs="宋体"/>
          <w:spacing w:val="0"/>
        </w:rPr>
        <w:t xml:space="preserve"> 调解员聘任与管理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_Toc19394 \h </w:instrText>
      </w:r>
      <w:r>
        <w:rPr>
          <w:rFonts w:hint="eastAsia" w:ascii="宋体" w:hAnsi="宋体" w:eastAsia="宋体" w:cs="宋体"/>
          <w:spacing w:val="0"/>
        </w:rPr>
        <w:fldChar w:fldCharType="separate"/>
      </w:r>
      <w:r>
        <w:rPr>
          <w:rFonts w:hint="eastAsia" w:ascii="宋体" w:hAnsi="宋体" w:eastAsia="宋体" w:cs="宋体"/>
          <w:spacing w:val="0"/>
        </w:rPr>
        <w:t>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1"/>
        <w:tabs>
          <w:tab w:val="right" w:leader="dot" w:pos="9354"/>
        </w:tabs>
        <w:ind w:left="0" w:leftChars="0" w:firstLine="420" w:firstLineChars="2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_Toc25130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7.1.2</w:t>
      </w:r>
      <w:r>
        <w:rPr>
          <w:rFonts w:hint="eastAsia" w:cs="宋体"/>
          <w:spacing w:val="0"/>
          <w:lang w:eastAsia="zh-CN"/>
        </w:rPr>
        <w:t xml:space="preserve"> </w:t>
      </w:r>
      <w:r>
        <w:rPr>
          <w:rFonts w:hint="eastAsia" w:ascii="宋体" w:hAnsi="宋体" w:eastAsia="宋体" w:cs="宋体"/>
          <w:spacing w:val="0"/>
        </w:rPr>
        <w:t xml:space="preserve"> 人员培训</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_Toc25130 \h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_Toc27929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7.2</w:t>
      </w:r>
      <w:r>
        <w:rPr>
          <w:rFonts w:hint="eastAsia" w:cs="宋体"/>
          <w:spacing w:val="0"/>
          <w:lang w:eastAsia="zh-CN"/>
        </w:rPr>
        <w:t xml:space="preserve"> </w:t>
      </w:r>
      <w:r>
        <w:rPr>
          <w:rFonts w:hint="eastAsia" w:ascii="宋体" w:hAnsi="宋体" w:eastAsia="宋体" w:cs="宋体"/>
          <w:spacing w:val="0"/>
        </w:rPr>
        <w:t xml:space="preserve"> 服务场所管理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_Toc27929 \h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_Toc14474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7.3</w:t>
      </w:r>
      <w:r>
        <w:rPr>
          <w:rFonts w:hint="eastAsia" w:cs="宋体"/>
          <w:spacing w:val="0"/>
          <w:lang w:eastAsia="zh-CN"/>
        </w:rPr>
        <w:t xml:space="preserve"> </w:t>
      </w:r>
      <w:r>
        <w:rPr>
          <w:rFonts w:hint="eastAsia" w:ascii="宋体" w:hAnsi="宋体" w:eastAsia="宋体" w:cs="宋体"/>
          <w:spacing w:val="0"/>
        </w:rPr>
        <w:t xml:space="preserve"> 安全应急管理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_Toc14474 \h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_Toc19821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7.4</w:t>
      </w:r>
      <w:r>
        <w:rPr>
          <w:rFonts w:hint="eastAsia" w:cs="宋体"/>
          <w:spacing w:val="0"/>
          <w:lang w:eastAsia="zh-CN"/>
        </w:rPr>
        <w:t xml:space="preserve"> </w:t>
      </w:r>
      <w:r>
        <w:rPr>
          <w:rFonts w:hint="eastAsia" w:ascii="宋体" w:hAnsi="宋体" w:eastAsia="宋体" w:cs="宋体"/>
          <w:spacing w:val="0"/>
        </w:rPr>
        <w:t xml:space="preserve"> 档案管理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_Toc19821 \h </w:instrText>
      </w:r>
      <w:r>
        <w:rPr>
          <w:rFonts w:hint="eastAsia" w:ascii="宋体" w:hAnsi="宋体" w:eastAsia="宋体" w:cs="宋体"/>
          <w:spacing w:val="0"/>
        </w:rPr>
        <w:fldChar w:fldCharType="separate"/>
      </w:r>
      <w:r>
        <w:rPr>
          <w:rFonts w:hint="eastAsia" w:ascii="宋体" w:hAnsi="宋体" w:eastAsia="宋体" w:cs="宋体"/>
          <w:spacing w:val="0"/>
        </w:rPr>
        <w:t>8</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_Toc13652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7.5</w:t>
      </w:r>
      <w:r>
        <w:rPr>
          <w:rFonts w:hint="eastAsia" w:cs="宋体"/>
          <w:spacing w:val="0"/>
          <w:lang w:eastAsia="zh-CN"/>
        </w:rPr>
        <w:t xml:space="preserve"> </w:t>
      </w:r>
      <w:r>
        <w:rPr>
          <w:rFonts w:hint="eastAsia" w:ascii="宋体" w:hAnsi="宋体" w:eastAsia="宋体" w:cs="宋体"/>
          <w:spacing w:val="0"/>
        </w:rPr>
        <w:t xml:space="preserve"> 统计上报管理</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_Toc13652 \h </w:instrText>
      </w:r>
      <w:r>
        <w:rPr>
          <w:rFonts w:hint="eastAsia" w:ascii="宋体" w:hAnsi="宋体" w:eastAsia="宋体" w:cs="宋体"/>
          <w:spacing w:val="0"/>
        </w:rPr>
        <w:fldChar w:fldCharType="separate"/>
      </w:r>
      <w:r>
        <w:rPr>
          <w:rFonts w:hint="eastAsia" w:ascii="宋体" w:hAnsi="宋体" w:eastAsia="宋体" w:cs="宋体"/>
          <w:spacing w:val="0"/>
        </w:rPr>
        <w:t>9</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_Toc9565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w:t>
      </w:r>
      <w:r>
        <w:rPr>
          <w:rFonts w:hint="eastAsia" w:cs="宋体"/>
          <w:spacing w:val="0"/>
          <w:lang w:eastAsia="zh-CN"/>
        </w:rPr>
        <w:t xml:space="preserve"> </w:t>
      </w:r>
      <w:r>
        <w:rPr>
          <w:rFonts w:hint="eastAsia" w:ascii="宋体" w:hAnsi="宋体" w:eastAsia="宋体" w:cs="宋体"/>
          <w:spacing w:val="0"/>
        </w:rPr>
        <w:t xml:space="preserve"> 服务评价与改进</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_Toc9565 \h </w:instrText>
      </w:r>
      <w:r>
        <w:rPr>
          <w:rFonts w:hint="eastAsia" w:ascii="宋体" w:hAnsi="宋体" w:eastAsia="宋体" w:cs="宋体"/>
          <w:spacing w:val="0"/>
        </w:rPr>
        <w:fldChar w:fldCharType="separate"/>
      </w:r>
      <w:r>
        <w:rPr>
          <w:rFonts w:hint="eastAsia" w:ascii="宋体" w:hAnsi="宋体" w:eastAsia="宋体" w:cs="宋体"/>
          <w:spacing w:val="0"/>
        </w:rPr>
        <w:t>9</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_Toc19380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8.1</w:t>
      </w:r>
      <w:r>
        <w:rPr>
          <w:rFonts w:hint="eastAsia" w:cs="宋体"/>
          <w:spacing w:val="0"/>
          <w:lang w:eastAsia="zh-CN"/>
        </w:rPr>
        <w:t xml:space="preserve"> </w:t>
      </w:r>
      <w:r>
        <w:rPr>
          <w:rFonts w:hint="eastAsia" w:ascii="宋体" w:hAnsi="宋体" w:eastAsia="宋体" w:cs="宋体"/>
          <w:spacing w:val="0"/>
        </w:rPr>
        <w:t xml:space="preserve"> 服务评价</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_Toc19380 \h </w:instrText>
      </w:r>
      <w:r>
        <w:rPr>
          <w:rFonts w:hint="eastAsia" w:ascii="宋体" w:hAnsi="宋体" w:eastAsia="宋体" w:cs="宋体"/>
          <w:spacing w:val="0"/>
        </w:rPr>
        <w:fldChar w:fldCharType="separate"/>
      </w:r>
      <w:r>
        <w:rPr>
          <w:rFonts w:hint="eastAsia" w:ascii="宋体" w:hAnsi="宋体" w:eastAsia="宋体" w:cs="宋体"/>
          <w:spacing w:val="0"/>
        </w:rPr>
        <w:t>9</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8"/>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_Toc27723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8.2</w:t>
      </w:r>
      <w:r>
        <w:rPr>
          <w:rFonts w:hint="eastAsia" w:cs="宋体"/>
          <w:spacing w:val="0"/>
          <w:lang w:eastAsia="zh-CN"/>
        </w:rPr>
        <w:t xml:space="preserve"> </w:t>
      </w:r>
      <w:r>
        <w:rPr>
          <w:rFonts w:hint="eastAsia" w:ascii="宋体" w:hAnsi="宋体" w:eastAsia="宋体" w:cs="宋体"/>
          <w:spacing w:val="0"/>
        </w:rPr>
        <w:t xml:space="preserve"> 服务改进</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_Toc27723 \h </w:instrText>
      </w:r>
      <w:r>
        <w:rPr>
          <w:rFonts w:hint="eastAsia" w:ascii="宋体" w:hAnsi="宋体" w:eastAsia="宋体" w:cs="宋体"/>
          <w:spacing w:val="0"/>
        </w:rPr>
        <w:fldChar w:fldCharType="separate"/>
      </w:r>
      <w:r>
        <w:rPr>
          <w:rFonts w:hint="eastAsia" w:ascii="宋体" w:hAnsi="宋体" w:eastAsia="宋体" w:cs="宋体"/>
          <w:spacing w:val="0"/>
        </w:rPr>
        <w:t>10</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_Toc10975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附录A（资料性）</w:t>
      </w:r>
      <w:r>
        <w:rPr>
          <w:rFonts w:hint="eastAsia" w:cs="宋体"/>
          <w:spacing w:val="0"/>
          <w:lang w:val="en-US" w:eastAsia="zh-CN"/>
        </w:rPr>
        <w:t xml:space="preserve"> </w:t>
      </w:r>
      <w:r>
        <w:rPr>
          <w:rFonts w:hint="eastAsia" w:ascii="宋体" w:hAnsi="宋体" w:eastAsia="宋体" w:cs="宋体"/>
          <w:spacing w:val="0"/>
          <w:lang w:val="en-US" w:eastAsia="zh-CN"/>
        </w:rPr>
        <w:t xml:space="preserve"> 文书格式</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_Toc10975 \h </w:instrText>
      </w:r>
      <w:r>
        <w:rPr>
          <w:rFonts w:hint="eastAsia" w:ascii="宋体" w:hAnsi="宋体" w:eastAsia="宋体" w:cs="宋体"/>
          <w:spacing w:val="0"/>
        </w:rPr>
        <w:fldChar w:fldCharType="separate"/>
      </w:r>
      <w:r>
        <w:rPr>
          <w:rFonts w:hint="eastAsia" w:ascii="宋体" w:hAnsi="宋体" w:eastAsia="宋体" w:cs="宋体"/>
          <w:spacing w:val="0"/>
        </w:rPr>
        <w:t>11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_Toc15498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A.1</w:t>
      </w:r>
      <w:r>
        <w:rPr>
          <w:rFonts w:hint="eastAsia" w:cs="宋体"/>
          <w:spacing w:val="0"/>
          <w:lang w:eastAsia="zh-CN"/>
        </w:rPr>
        <w:t xml:space="preserve"> </w:t>
      </w:r>
      <w:r>
        <w:rPr>
          <w:rFonts w:hint="eastAsia" w:ascii="宋体" w:hAnsi="宋体" w:eastAsia="宋体" w:cs="宋体"/>
          <w:spacing w:val="0"/>
        </w:rPr>
        <w:t xml:space="preserve"> 知识产权纠纷调解申请书</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_Toc15498 \h </w:instrText>
      </w:r>
      <w:r>
        <w:rPr>
          <w:rFonts w:hint="eastAsia" w:ascii="宋体" w:hAnsi="宋体" w:eastAsia="宋体" w:cs="宋体"/>
          <w:spacing w:val="0"/>
        </w:rPr>
        <w:fldChar w:fldCharType="separate"/>
      </w:r>
      <w:r>
        <w:rPr>
          <w:rFonts w:hint="eastAsia" w:ascii="宋体" w:hAnsi="宋体" w:eastAsia="宋体" w:cs="宋体"/>
          <w:spacing w:val="0"/>
        </w:rPr>
        <w:t>11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_Toc21512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A.2</w:t>
      </w:r>
      <w:r>
        <w:rPr>
          <w:rFonts w:hint="eastAsia" w:cs="宋体"/>
          <w:spacing w:val="0"/>
          <w:lang w:eastAsia="zh-CN"/>
        </w:rPr>
        <w:t xml:space="preserve"> </w:t>
      </w:r>
      <w:r>
        <w:rPr>
          <w:rFonts w:hint="eastAsia" w:ascii="宋体" w:hAnsi="宋体" w:eastAsia="宋体" w:cs="宋体"/>
          <w:spacing w:val="0"/>
        </w:rPr>
        <w:t xml:space="preserve"> 知识产权纠纷调解受理登记表</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_Toc21512 \h </w:instrText>
      </w:r>
      <w:r>
        <w:rPr>
          <w:rFonts w:hint="eastAsia" w:ascii="宋体" w:hAnsi="宋体" w:eastAsia="宋体" w:cs="宋体"/>
          <w:spacing w:val="0"/>
        </w:rPr>
        <w:fldChar w:fldCharType="separate"/>
      </w:r>
      <w:r>
        <w:rPr>
          <w:rFonts w:hint="eastAsia" w:ascii="宋体" w:hAnsi="宋体" w:eastAsia="宋体" w:cs="宋体"/>
          <w:spacing w:val="0"/>
        </w:rPr>
        <w:t>13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_Toc18943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A.3</w:t>
      </w:r>
      <w:r>
        <w:rPr>
          <w:rFonts w:hint="eastAsia" w:cs="宋体"/>
          <w:spacing w:val="0"/>
          <w:lang w:eastAsia="zh-CN"/>
        </w:rPr>
        <w:t xml:space="preserve"> </w:t>
      </w:r>
      <w:r>
        <w:rPr>
          <w:rFonts w:hint="eastAsia" w:ascii="宋体" w:hAnsi="宋体" w:eastAsia="宋体" w:cs="宋体"/>
          <w:spacing w:val="0"/>
        </w:rPr>
        <w:t xml:space="preserve"> 知识产权纠纷调解记录</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_Toc18943 \h </w:instrText>
      </w:r>
      <w:r>
        <w:rPr>
          <w:rFonts w:hint="eastAsia" w:ascii="宋体" w:hAnsi="宋体" w:eastAsia="宋体" w:cs="宋体"/>
          <w:spacing w:val="0"/>
        </w:rPr>
        <w:fldChar w:fldCharType="separate"/>
      </w:r>
      <w:r>
        <w:rPr>
          <w:rFonts w:hint="eastAsia" w:ascii="宋体" w:hAnsi="宋体" w:eastAsia="宋体" w:cs="宋体"/>
          <w:spacing w:val="0"/>
        </w:rPr>
        <w:t>15</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_Toc3319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A.4</w:t>
      </w:r>
      <w:r>
        <w:rPr>
          <w:rFonts w:hint="eastAsia" w:cs="宋体"/>
          <w:spacing w:val="0"/>
          <w:lang w:eastAsia="zh-CN"/>
        </w:rPr>
        <w:t xml:space="preserve"> </w:t>
      </w:r>
      <w:r>
        <w:rPr>
          <w:rFonts w:hint="eastAsia" w:ascii="宋体" w:hAnsi="宋体" w:eastAsia="宋体" w:cs="宋体"/>
          <w:spacing w:val="0"/>
        </w:rPr>
        <w:t xml:space="preserve"> 知识产权纠纷调解协议书</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_Toc3319 \h </w:instrText>
      </w:r>
      <w:r>
        <w:rPr>
          <w:rFonts w:hint="eastAsia" w:ascii="宋体" w:hAnsi="宋体" w:eastAsia="宋体" w:cs="宋体"/>
          <w:spacing w:val="0"/>
        </w:rPr>
        <w:fldChar w:fldCharType="separate"/>
      </w:r>
      <w:r>
        <w:rPr>
          <w:rFonts w:hint="eastAsia" w:ascii="宋体" w:hAnsi="宋体" w:eastAsia="宋体" w:cs="宋体"/>
          <w:spacing w:val="0"/>
        </w:rPr>
        <w:t>17</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_Toc1765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A.5</w:t>
      </w:r>
      <w:r>
        <w:rPr>
          <w:rFonts w:hint="eastAsia" w:cs="宋体"/>
          <w:spacing w:val="0"/>
          <w:lang w:eastAsia="zh-CN"/>
        </w:rPr>
        <w:t xml:space="preserve"> </w:t>
      </w:r>
      <w:r>
        <w:rPr>
          <w:rFonts w:hint="eastAsia" w:ascii="宋体" w:hAnsi="宋体" w:eastAsia="宋体" w:cs="宋体"/>
          <w:spacing w:val="0"/>
        </w:rPr>
        <w:t xml:space="preserve"> 知识产权纠纷调解口头协议登记表</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_Toc1765 \h </w:instrText>
      </w:r>
      <w:r>
        <w:rPr>
          <w:rFonts w:hint="eastAsia" w:ascii="宋体" w:hAnsi="宋体" w:eastAsia="宋体" w:cs="宋体"/>
          <w:spacing w:val="0"/>
        </w:rPr>
        <w:fldChar w:fldCharType="separate"/>
      </w:r>
      <w:r>
        <w:rPr>
          <w:rFonts w:hint="eastAsia" w:ascii="宋体" w:hAnsi="宋体" w:eastAsia="宋体" w:cs="宋体"/>
          <w:spacing w:val="0"/>
        </w:rPr>
        <w:t>19</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210" w:firstLineChars="10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_Toc31815 </w:instrText>
      </w:r>
      <w:r>
        <w:rPr>
          <w:rFonts w:hint="eastAsia" w:ascii="宋体" w:hAnsi="宋体" w:eastAsia="宋体" w:cs="宋体"/>
          <w:spacing w:val="0"/>
          <w:lang w:val="en-US" w:eastAsia="zh-CN"/>
        </w:rPr>
        <w:fldChar w:fldCharType="separate"/>
      </w:r>
      <w:r>
        <w:rPr>
          <w:rFonts w:hint="eastAsia" w:ascii="宋体" w:hAnsi="宋体" w:eastAsia="宋体" w:cs="宋体"/>
          <w:spacing w:val="0"/>
        </w:rPr>
        <w:t>A.6</w:t>
      </w:r>
      <w:r>
        <w:rPr>
          <w:rFonts w:hint="eastAsia" w:cs="宋体"/>
          <w:spacing w:val="0"/>
          <w:lang w:eastAsia="zh-CN"/>
        </w:rPr>
        <w:t xml:space="preserve"> </w:t>
      </w:r>
      <w:r>
        <w:rPr>
          <w:rFonts w:hint="eastAsia" w:ascii="宋体" w:hAnsi="宋体" w:eastAsia="宋体" w:cs="宋体"/>
          <w:spacing w:val="0"/>
        </w:rPr>
        <w:t xml:space="preserve"> 知识产权纠纷调解终止告知书</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_Toc31815 \h </w:instrText>
      </w:r>
      <w:r>
        <w:rPr>
          <w:rFonts w:hint="eastAsia" w:ascii="宋体" w:hAnsi="宋体" w:eastAsia="宋体" w:cs="宋体"/>
          <w:spacing w:val="0"/>
        </w:rPr>
        <w:fldChar w:fldCharType="separate"/>
      </w:r>
      <w:r>
        <w:rPr>
          <w:rFonts w:hint="eastAsia" w:ascii="宋体" w:hAnsi="宋体" w:eastAsia="宋体" w:cs="宋体"/>
          <w:spacing w:val="0"/>
        </w:rPr>
        <w:t>21</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pStyle w:val="14"/>
        <w:tabs>
          <w:tab w:val="right" w:leader="dot" w:pos="9354"/>
        </w:tabs>
        <w:ind w:left="0" w:leftChars="0" w:firstLine="0" w:firstLineChars="0"/>
        <w:rPr>
          <w:rFonts w:hint="eastAsia" w:ascii="宋体" w:hAnsi="宋体" w:eastAsia="宋体" w:cs="宋体"/>
          <w:spacing w:val="0"/>
        </w:rPr>
      </w:pPr>
      <w:r>
        <w:rPr>
          <w:rFonts w:hint="eastAsia" w:ascii="宋体" w:hAnsi="宋体" w:eastAsia="宋体" w:cs="宋体"/>
          <w:spacing w:val="0"/>
          <w:lang w:val="en-US" w:eastAsia="zh-CN"/>
        </w:rPr>
        <w:fldChar w:fldCharType="begin"/>
      </w:r>
      <w:r>
        <w:rPr>
          <w:rFonts w:hint="eastAsia" w:ascii="宋体" w:hAnsi="宋体" w:eastAsia="宋体" w:cs="宋体"/>
          <w:spacing w:val="0"/>
          <w:lang w:val="en-US" w:eastAsia="zh-CN"/>
        </w:rPr>
        <w:instrText xml:space="preserve"> HYPERLINK \l _Toc12177 </w:instrText>
      </w:r>
      <w:r>
        <w:rPr>
          <w:rFonts w:hint="eastAsia" w:ascii="宋体" w:hAnsi="宋体" w:eastAsia="宋体" w:cs="宋体"/>
          <w:spacing w:val="0"/>
          <w:lang w:val="en-US" w:eastAsia="zh-CN"/>
        </w:rPr>
        <w:fldChar w:fldCharType="separate"/>
      </w:r>
      <w:r>
        <w:rPr>
          <w:rFonts w:hint="eastAsia" w:ascii="宋体" w:hAnsi="宋体" w:eastAsia="宋体" w:cs="宋体"/>
          <w:spacing w:val="0"/>
          <w:lang w:val="en-US" w:eastAsia="zh-CN"/>
        </w:rPr>
        <w:t>参考文献</w:t>
      </w:r>
      <w:r>
        <w:rPr>
          <w:rFonts w:hint="eastAsia" w:ascii="宋体" w:hAnsi="宋体" w:eastAsia="宋体" w:cs="宋体"/>
          <w:spacing w:val="0"/>
        </w:rPr>
        <w:tab/>
      </w:r>
      <w:r>
        <w:rPr>
          <w:rFonts w:hint="eastAsia" w:ascii="宋体" w:hAnsi="宋体" w:eastAsia="宋体" w:cs="宋体"/>
          <w:spacing w:val="0"/>
        </w:rPr>
        <w:fldChar w:fldCharType="begin"/>
      </w:r>
      <w:r>
        <w:rPr>
          <w:rFonts w:hint="eastAsia" w:ascii="宋体" w:hAnsi="宋体" w:eastAsia="宋体" w:cs="宋体"/>
          <w:spacing w:val="0"/>
        </w:rPr>
        <w:instrText xml:space="preserve"> PAGEREF _Toc12177 \h </w:instrText>
      </w:r>
      <w:r>
        <w:rPr>
          <w:rFonts w:hint="eastAsia" w:ascii="宋体" w:hAnsi="宋体" w:eastAsia="宋体" w:cs="宋体"/>
          <w:spacing w:val="0"/>
        </w:rPr>
        <w:fldChar w:fldCharType="separate"/>
      </w:r>
      <w:r>
        <w:rPr>
          <w:rFonts w:hint="eastAsia" w:ascii="宋体" w:hAnsi="宋体" w:eastAsia="宋体" w:cs="宋体"/>
          <w:spacing w:val="0"/>
        </w:rPr>
        <w:t>23</w:t>
      </w:r>
      <w:r>
        <w:rPr>
          <w:rFonts w:hint="eastAsia" w:ascii="宋体" w:hAnsi="宋体" w:eastAsia="宋体" w:cs="宋体"/>
          <w:spacing w:val="0"/>
        </w:rPr>
        <w:fldChar w:fldCharType="end"/>
      </w:r>
      <w:r>
        <w:rPr>
          <w:rFonts w:hint="eastAsia" w:ascii="宋体" w:hAnsi="宋体" w:eastAsia="宋体" w:cs="宋体"/>
          <w:spacing w:val="0"/>
          <w:lang w:val="en-US" w:eastAsia="zh-CN"/>
        </w:rPr>
        <w:fldChar w:fldCharType="end"/>
      </w:r>
    </w:p>
    <w:p>
      <w:pPr>
        <w:bidi w:val="0"/>
        <w:ind w:left="0" w:leftChars="0" w:firstLine="0" w:firstLineChars="0"/>
        <w:rPr>
          <w:rFonts w:hint="eastAsia"/>
          <w:lang w:val="en-US" w:eastAsia="zh-CN"/>
        </w:rPr>
      </w:pPr>
      <w:r>
        <w:rPr>
          <w:rFonts w:hint="eastAsia" w:ascii="宋体" w:hAnsi="宋体" w:eastAsia="宋体" w:cs="宋体"/>
          <w:spacing w:val="0"/>
          <w:lang w:val="en-US" w:eastAsia="zh-CN"/>
        </w:rPr>
        <w:fldChar w:fldCharType="end"/>
      </w:r>
    </w:p>
    <w:p>
      <w:pPr>
        <w:pStyle w:val="53"/>
        <w:bidi w:val="0"/>
        <w:rPr>
          <w:rFonts w:hint="eastAsia"/>
          <w:lang w:val="en-US" w:eastAsia="zh-CN"/>
        </w:rPr>
      </w:pPr>
      <w:r>
        <w:rPr>
          <w:rFonts w:hint="eastAsia"/>
          <w:lang w:val="en-US" w:eastAsia="zh-CN"/>
        </w:rPr>
        <w:br w:type="page"/>
      </w:r>
    </w:p>
    <w:p>
      <w:pPr>
        <w:pStyle w:val="54"/>
        <w:bidi w:val="0"/>
        <w:rPr>
          <w:rFonts w:hint="eastAsia"/>
          <w:lang w:val="en-US" w:eastAsia="zh-CN"/>
        </w:rPr>
      </w:pPr>
      <w:bookmarkStart w:id="20" w:name="_Toc22319"/>
      <w:r>
        <w:rPr>
          <w:rFonts w:hint="eastAsia"/>
          <w:spacing w:val="317"/>
          <w:lang w:val="en-US" w:eastAsia="zh-CN"/>
        </w:rPr>
        <w:t>前</w:t>
      </w:r>
      <w:bookmarkStart w:id="21" w:name="BKQY"/>
      <w:r>
        <w:rPr>
          <w:rFonts w:hint="eastAsia"/>
          <w:lang w:val="en-US" w:eastAsia="zh-CN"/>
        </w:rPr>
        <w:t>言</w:t>
      </w:r>
      <w:bookmarkEnd w:id="20"/>
    </w:p>
    <w:p>
      <w:pPr>
        <w:pStyle w:val="24"/>
        <w:bidi w:val="0"/>
        <w:rPr>
          <w:rFonts w:hint="eastAsia"/>
          <w:lang w:val="en-US" w:eastAsia="zh-CN"/>
        </w:rPr>
      </w:pPr>
      <w:r>
        <w:rPr>
          <w:rFonts w:hint="eastAsia"/>
          <w:lang w:val="en-US" w:eastAsia="zh-CN"/>
        </w:rPr>
        <w:t>本文件按照GB/T 1.1—2020《标准化工作导则  第1部分：标准化文件的结构和起草规则》的规定起草。</w:t>
      </w:r>
    </w:p>
    <w:p>
      <w:pPr>
        <w:pStyle w:val="24"/>
        <w:bidi w:val="0"/>
        <w:rPr>
          <w:rFonts w:hint="eastAsia"/>
        </w:rPr>
      </w:pPr>
      <w:r>
        <w:rPr>
          <w:rFonts w:hint="eastAsia"/>
        </w:rPr>
        <w:t>本文件由佛山市市场监督管理局提出</w:t>
      </w:r>
      <w:r>
        <w:rPr>
          <w:rFonts w:hint="eastAsia"/>
          <w:lang w:eastAsia="zh-CN"/>
        </w:rPr>
        <w:t>并</w:t>
      </w:r>
      <w:r>
        <w:rPr>
          <w:rFonts w:hint="eastAsia"/>
        </w:rPr>
        <w:t>归口。</w:t>
      </w:r>
    </w:p>
    <w:p>
      <w:pPr>
        <w:pStyle w:val="24"/>
        <w:bidi w:val="0"/>
        <w:rPr>
          <w:rFonts w:hint="eastAsia"/>
        </w:rPr>
      </w:pPr>
      <w:r>
        <w:rPr>
          <w:rFonts w:hint="eastAsia"/>
        </w:rPr>
        <w:t>本文件起草单位：佛山市知识产权保护中心、佛山市质量和标准化研究院、</w:t>
      </w:r>
      <w:r>
        <w:rPr>
          <w:rFonts w:hint="eastAsia"/>
          <w:lang w:eastAsia="zh-CN"/>
        </w:rPr>
        <w:t>佛山仲裁委员会、</w:t>
      </w:r>
      <w:r>
        <w:rPr>
          <w:rFonts w:hint="eastAsia"/>
        </w:rPr>
        <w:t>佛山市版权保护协会。</w:t>
      </w:r>
    </w:p>
    <w:p>
      <w:pPr>
        <w:pStyle w:val="24"/>
        <w:bidi w:val="0"/>
        <w:rPr>
          <w:rFonts w:hint="eastAsia"/>
          <w:lang w:val="en-US" w:eastAsia="zh-CN"/>
        </w:rPr>
      </w:pPr>
      <w:r>
        <w:rPr>
          <w:rFonts w:hint="eastAsia"/>
        </w:rPr>
        <w:t>本文件主要起草人：黄建文、吴裕明、宋林喨、钟照华、佘晓杰、胡宗仁、赵克锋、尚慧、刘丹丹、鲁红霞。</w:t>
      </w:r>
    </w:p>
    <w:p>
      <w:pPr>
        <w:pStyle w:val="24"/>
        <w:bidi w:val="0"/>
        <w:rPr>
          <w:rFonts w:hint="eastAsia"/>
          <w:lang w:val="en-US" w:eastAsia="zh-CN"/>
        </w:rPr>
      </w:pPr>
    </w:p>
    <w:bookmarkEnd w:id="21"/>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br w:type="page"/>
      </w:r>
    </w:p>
    <w:p>
      <w:pPr>
        <w:pStyle w:val="54"/>
        <w:bidi w:val="0"/>
        <w:rPr>
          <w:rFonts w:hint="eastAsia"/>
          <w:lang w:val="en-US" w:eastAsia="zh-CN"/>
        </w:rPr>
      </w:pPr>
      <w:bookmarkStart w:id="22" w:name="_Toc3480"/>
      <w:r>
        <w:rPr>
          <w:rFonts w:hint="eastAsia"/>
          <w:spacing w:val="317"/>
          <w:lang w:val="en-US" w:eastAsia="zh-CN"/>
        </w:rPr>
        <w:t>引</w:t>
      </w:r>
      <w:bookmarkStart w:id="23" w:name="BKYY"/>
      <w:r>
        <w:rPr>
          <w:rFonts w:hint="eastAsia"/>
          <w:lang w:val="en-US" w:eastAsia="zh-CN"/>
        </w:rPr>
        <w:t>言</w:t>
      </w:r>
      <w:bookmarkEnd w:id="22"/>
    </w:p>
    <w:p>
      <w:pPr>
        <w:pStyle w:val="24"/>
        <w:bidi w:val="0"/>
      </w:pPr>
      <w:r>
        <w:t>本文件</w:t>
      </w:r>
      <w:r>
        <w:rPr>
          <w:rFonts w:hint="eastAsia"/>
        </w:rPr>
        <w:t>为知识产权纠纷调解服务机构组织建设及服务管理提供依据，</w:t>
      </w:r>
      <w:r>
        <w:rPr>
          <w:rFonts w:hint="eastAsia"/>
          <w:lang w:eastAsia="zh-CN"/>
        </w:rPr>
        <w:t>制定</w:t>
      </w:r>
      <w:r>
        <w:t>本规范的目的是为了提升知识产权</w:t>
      </w:r>
      <w:r>
        <w:rPr>
          <w:rFonts w:hint="eastAsia"/>
        </w:rPr>
        <w:t>纠纷</w:t>
      </w:r>
      <w:r>
        <w:t>调解相关</w:t>
      </w:r>
      <w:r>
        <w:rPr>
          <w:rFonts w:hint="eastAsia"/>
        </w:rPr>
        <w:t>服务</w:t>
      </w:r>
      <w:r>
        <w:t>能力，规范化调解管理和程序。</w:t>
      </w:r>
    </w:p>
    <w:p>
      <w:pPr>
        <w:pStyle w:val="24"/>
        <w:bidi w:val="0"/>
        <w:rPr>
          <w:rFonts w:hint="eastAsia"/>
          <w:lang w:val="en-US" w:eastAsia="zh-CN"/>
        </w:rPr>
      </w:pPr>
      <w:r>
        <w:rPr>
          <w:rFonts w:hint="eastAsia"/>
        </w:rPr>
        <w:t>本文件为开展调解活动全过程提供了全面、系统的指导，可以为不同层级知识产权纠纷调解服务机构调解工作的开展提供规范化的流程参考。</w:t>
      </w:r>
    </w:p>
    <w:p>
      <w:pPr>
        <w:pStyle w:val="24"/>
        <w:bidi w:val="0"/>
        <w:rPr>
          <w:rFonts w:hint="eastAsia"/>
          <w:lang w:val="en-US" w:eastAsia="zh-CN"/>
        </w:rPr>
      </w:pPr>
    </w:p>
    <w:p>
      <w:pPr>
        <w:pStyle w:val="24"/>
        <w:bidi w:val="0"/>
        <w:rPr>
          <w:rFonts w:hint="eastAsia"/>
          <w:lang w:val="en-US" w:eastAsia="zh-CN"/>
        </w:rPr>
      </w:pPr>
    </w:p>
    <w:bookmarkEnd w:id="23"/>
    <w:p>
      <w:pPr>
        <w:pStyle w:val="24"/>
        <w:bidi w:val="0"/>
        <w:rPr>
          <w:rFonts w:hint="eastAsia"/>
          <w:lang w:val="en-US" w:eastAsia="zh-CN"/>
        </w:rPr>
      </w:pPr>
    </w:p>
    <w:p>
      <w:pPr>
        <w:rPr>
          <w:rFonts w:hint="eastAsia"/>
          <w:lang w:val="en-US" w:eastAsia="zh-CN"/>
        </w:rPr>
        <w:sectPr>
          <w:headerReference r:id="rId6" w:type="default"/>
          <w:footerReference r:id="rId7" w:type="default"/>
          <w:footerReference r:id="rId8" w:type="even"/>
          <w:pgSz w:w="11906" w:h="16838"/>
          <w:pgMar w:top="1871" w:right="1134" w:bottom="1134" w:left="1134" w:header="1418" w:footer="1134" w:gutter="284"/>
          <w:lnNumType w:countBy="0" w:restart="continuous"/>
          <w:pgNumType w:fmt="upperRoman" w:start="1"/>
          <w:cols w:space="425" w:num="1"/>
          <w:formProt w:val="0"/>
          <w:docGrid w:type="lines" w:linePitch="312" w:charSpace="0"/>
        </w:sectPr>
      </w:pPr>
    </w:p>
    <w:sdt>
      <w:sdtPr>
        <w:rPr>
          <w:rStyle w:val="119"/>
          <w:rFonts w:hint="eastAsia"/>
          <w:lang w:val="en-US" w:eastAsia="zh-CN"/>
        </w:rPr>
        <w:tag w:val="StandardName"/>
        <w:id w:val="147463531"/>
        <w:lock w:val="sdtLocked"/>
        <w:placeholder>
          <w:docPart w:val="{9155dca3-1b44-4ac8-8a71-19d4d502913c}"/>
        </w:placeholder>
        <w:text w:multiLine="1"/>
      </w:sdtPr>
      <w:sdtEndPr>
        <w:rPr>
          <w:rStyle w:val="119"/>
          <w:rFonts w:hint="eastAsia"/>
          <w:lang w:val="en-US" w:eastAsia="zh-CN"/>
        </w:rPr>
      </w:sdtEndPr>
      <w:sdtContent>
        <w:p>
          <w:pPr>
            <w:pStyle w:val="60"/>
            <w:bidi w:val="0"/>
            <w:rPr>
              <w:rStyle w:val="119"/>
              <w:rFonts w:hint="eastAsia"/>
              <w:lang w:val="en-US" w:eastAsia="zh-CN"/>
            </w:rPr>
          </w:pPr>
          <w:bookmarkStart w:id="24" w:name="StandardName"/>
          <w:r>
            <w:rPr>
              <w:rFonts w:hint="eastAsia" w:ascii="黑体" w:hAnsi="黑体" w:eastAsia="黑体" w:cs="黑体"/>
              <w:color w:val="000000"/>
              <w:kern w:val="2"/>
              <w:sz w:val="32"/>
              <w:szCs w:val="24"/>
              <w:lang w:val="en-US" w:eastAsia="zh-CN" w:bidi="ar-SA"/>
            </w:rPr>
            <w:t>知识产权纠纷调解服务规范</w:t>
          </w:r>
          <w:bookmarkEnd w:id="24"/>
        </w:p>
      </w:sdtContent>
    </w:sdt>
    <w:p>
      <w:pPr>
        <w:pStyle w:val="71"/>
        <w:bidi w:val="0"/>
        <w:rPr>
          <w:rStyle w:val="119"/>
          <w:rFonts w:hint="eastAsia"/>
          <w:lang w:val="en-US" w:eastAsia="zh-CN"/>
        </w:rPr>
      </w:pPr>
      <w:bookmarkStart w:id="25" w:name="_Toc8868"/>
      <w:r>
        <w:rPr>
          <w:rFonts w:hint="eastAsia"/>
          <w:lang w:val="en-US" w:eastAsia="zh-CN"/>
        </w:rPr>
        <w:t>范围</w:t>
      </w:r>
      <w:bookmarkEnd w:id="25"/>
    </w:p>
    <w:p>
      <w:pPr>
        <w:pStyle w:val="24"/>
        <w:bidi w:val="0"/>
        <w:rPr>
          <w:rFonts w:hint="eastAsia"/>
        </w:rPr>
      </w:pPr>
      <w:r>
        <w:rPr>
          <w:rFonts w:hint="eastAsia"/>
        </w:rPr>
        <w:t>本文件规定了知识产权纠纷调解服务的术语定义、基本要求、机构建设、调解提供过程、服务保障管理要求和服务的评价与改进。</w:t>
      </w:r>
    </w:p>
    <w:p>
      <w:pPr>
        <w:pStyle w:val="24"/>
        <w:bidi w:val="0"/>
        <w:rPr>
          <w:rFonts w:hint="eastAsia"/>
          <w:lang w:val="en-US" w:eastAsia="zh-CN"/>
        </w:rPr>
      </w:pPr>
      <w:r>
        <w:rPr>
          <w:rFonts w:hint="eastAsia"/>
        </w:rPr>
        <w:t>本文件适用于知识产权纠纷调解服务机构（以下简称“调解服务机构”）提供知识产权纠纷调解服务。</w:t>
      </w:r>
    </w:p>
    <w:p>
      <w:pPr>
        <w:pStyle w:val="71"/>
        <w:bidi w:val="0"/>
        <w:rPr>
          <w:rFonts w:hint="eastAsia"/>
          <w:lang w:val="en-US" w:eastAsia="zh-CN"/>
        </w:rPr>
      </w:pPr>
      <w:bookmarkStart w:id="26" w:name="_Toc19862"/>
      <w:r>
        <w:rPr>
          <w:rFonts w:hint="eastAsia"/>
          <w:lang w:val="en-US" w:eastAsia="zh-CN"/>
        </w:rPr>
        <w:t>规范性引用文件</w:t>
      </w:r>
      <w:bookmarkEnd w:id="26"/>
    </w:p>
    <w:sdt>
      <w:sdtPr>
        <w:rPr>
          <w:rFonts w:hint="eastAsia" w:ascii="宋体" w:hAnsi="Times New Roman" w:eastAsia="宋体" w:cs="宋体"/>
          <w:sz w:val="21"/>
          <w:lang w:val="en-US" w:eastAsia="zh-CN"/>
        </w:rPr>
        <w:tag w:val="StandNameFile"/>
        <w:id w:val="147463531"/>
        <w:placeholder>
          <w:docPart w:val="{f910610f-5649-418d-85e1-66110ef2cc93}"/>
        </w:placeholder>
        <w:comboBox>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comboBox>
      </w:sdtPr>
      <w:sdtEndPr>
        <w:rPr>
          <w:rFonts w:hint="eastAsia" w:ascii="宋体" w:hAnsi="Times New Roman" w:eastAsia="宋体" w:cs="宋体"/>
          <w:sz w:val="21"/>
          <w:lang w:val="en-US" w:eastAsia="zh-CN"/>
        </w:rPr>
      </w:sdtEndPr>
      <w:sdtContent>
        <w:p>
          <w:pPr>
            <w:pStyle w:val="24"/>
            <w:bidi w:val="0"/>
            <w:rPr>
              <w:rFonts w:hint="eastAsia" w:ascii="宋体" w:hAnsi="Times New Roman" w:eastAsia="宋体" w:cs="宋体"/>
              <w:sz w:val="21"/>
              <w:lang w:val="en-US" w:eastAsia="zh-CN"/>
            </w:rPr>
          </w:pPr>
          <w:r>
            <w:rPr>
              <w:rFonts w:hint="eastAsia" w:ascii="宋体" w:hAnsi="Times New Roman" w:eastAsia="宋体" w:cs="宋体"/>
              <w:sz w:val="21"/>
              <w:lang w:val="en-US" w:eastAsia="zh-C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4"/>
        <w:bidi w:val="0"/>
        <w:rPr>
          <w:rFonts w:hint="eastAsia"/>
          <w:lang w:val="en-US" w:eastAsia="zh-CN"/>
        </w:rPr>
      </w:pPr>
      <w:r>
        <w:rPr>
          <w:rFonts w:hint="eastAsia"/>
        </w:rPr>
        <w:t xml:space="preserve">GB/T 10001.1  </w:t>
      </w:r>
      <w:r>
        <w:t>公共信息图形符号</w:t>
      </w:r>
      <w:r>
        <w:rPr>
          <w:rFonts w:hint="eastAsia"/>
        </w:rPr>
        <w:t xml:space="preserve"> </w:t>
      </w:r>
      <w:r>
        <w:t>第</w:t>
      </w:r>
      <w:r>
        <w:rPr>
          <w:rFonts w:hint="eastAsia"/>
        </w:rPr>
        <w:t>1</w:t>
      </w:r>
      <w:r>
        <w:t>部分：通用符号</w:t>
      </w:r>
    </w:p>
    <w:p>
      <w:pPr>
        <w:pStyle w:val="71"/>
        <w:bidi w:val="0"/>
        <w:rPr>
          <w:rFonts w:hint="eastAsia" w:ascii="宋体" w:hAnsi="Times New Roman" w:eastAsia="宋体" w:cs="宋体"/>
          <w:lang w:val="en-US" w:eastAsia="zh-CN"/>
        </w:rPr>
      </w:pPr>
      <w:bookmarkStart w:id="27" w:name="_Toc5544"/>
      <w:r>
        <w:rPr>
          <w:rFonts w:hint="eastAsia"/>
          <w:lang w:val="en-US" w:eastAsia="zh-CN"/>
        </w:rPr>
        <w:t>术语和定义</w:t>
      </w:r>
      <w:bookmarkEnd w:id="27"/>
    </w:p>
    <w:sdt>
      <w:sdtPr>
        <w:rPr>
          <w:rFonts w:hint="eastAsia" w:ascii="宋体" w:hAnsi="Times New Roman" w:eastAsia="宋体" w:cs="宋体"/>
          <w:sz w:val="21"/>
          <w:lang w:val="en-US" w:eastAsia="zh-CN"/>
        </w:rPr>
        <w:tag w:val="TermContent"/>
        <w:id w:val="147463531"/>
        <w:placeholder>
          <w:docPart w:val="{7b382f39-32a2-4ebb-aedf-0ab19448339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ascii="宋体" w:hAnsi="Times New Roman" w:eastAsia="宋体" w:cs="宋体"/>
          <w:sz w:val="21"/>
          <w:lang w:val="en-US" w:eastAsia="zh-CN"/>
        </w:rPr>
      </w:sdtEndPr>
      <w:sdtContent>
        <w:p>
          <w:pPr>
            <w:pStyle w:val="24"/>
            <w:rPr>
              <w:rFonts w:hint="eastAsia"/>
              <w:lang w:val="en-US" w:eastAsia="zh-CN"/>
            </w:rPr>
          </w:pPr>
          <w:r>
            <w:rPr>
              <w:rFonts w:hint="eastAsia" w:ascii="宋体" w:hAnsi="Times New Roman" w:eastAsia="宋体" w:cs="宋体"/>
              <w:sz w:val="21"/>
              <w:lang w:val="en-US" w:eastAsia="zh-CN"/>
            </w:rPr>
            <w:t>下列术语和定义适用于本文件。</w:t>
          </w:r>
        </w:p>
      </w:sdtContent>
    </w:sdt>
    <w:p>
      <w:pPr>
        <w:pStyle w:val="72"/>
        <w:bidi w:val="0"/>
        <w:rPr>
          <w:rFonts w:hint="eastAsia"/>
        </w:rPr>
      </w:pPr>
      <w:bookmarkStart w:id="28" w:name="_Toc3371"/>
      <w:bookmarkEnd w:id="28"/>
    </w:p>
    <w:p>
      <w:pPr>
        <w:pStyle w:val="72"/>
        <w:numPr>
          <w:ilvl w:val="1"/>
          <w:numId w:val="0"/>
        </w:numPr>
        <w:bidi w:val="0"/>
        <w:ind w:leftChars="0" w:firstLine="420" w:firstLineChars="200"/>
        <w:rPr>
          <w:rFonts w:hint="eastAsia"/>
        </w:rPr>
      </w:pPr>
      <w:bookmarkStart w:id="29" w:name="_Toc30761"/>
      <w:r>
        <w:rPr>
          <w:rFonts w:hint="eastAsia"/>
        </w:rPr>
        <w:t xml:space="preserve">知识产权纠纷  </w:t>
      </w:r>
      <w:r>
        <w:t>Intellectual property disputes</w:t>
      </w:r>
      <w:bookmarkEnd w:id="29"/>
    </w:p>
    <w:p>
      <w:pPr>
        <w:pStyle w:val="24"/>
        <w:bidi w:val="0"/>
        <w:rPr>
          <w:rFonts w:hint="eastAsia"/>
          <w:lang w:eastAsia="zh-CN"/>
        </w:rPr>
      </w:pPr>
      <w:r>
        <w:rPr>
          <w:rFonts w:hint="eastAsia"/>
        </w:rPr>
        <w:t>与专利、商标、版权等知识产权相关的合同纠纷、侵权纠纷、权属纠纷，以及其他知识产权纠纷等。</w:t>
      </w:r>
    </w:p>
    <w:p>
      <w:pPr>
        <w:pStyle w:val="72"/>
        <w:bidi w:val="0"/>
        <w:rPr>
          <w:rFonts w:hint="eastAsia"/>
        </w:rPr>
      </w:pPr>
      <w:bookmarkStart w:id="30" w:name="_Toc5090424"/>
      <w:bookmarkEnd w:id="30"/>
      <w:bookmarkStart w:id="31" w:name="_Toc16523"/>
      <w:bookmarkEnd w:id="31"/>
      <w:bookmarkStart w:id="32" w:name="_Toc550"/>
      <w:bookmarkEnd w:id="32"/>
      <w:bookmarkStart w:id="33" w:name="_Toc5094555"/>
      <w:bookmarkEnd w:id="33"/>
      <w:bookmarkStart w:id="34" w:name="_Toc5094823"/>
      <w:bookmarkEnd w:id="34"/>
      <w:bookmarkStart w:id="35" w:name="_Toc5094513"/>
      <w:bookmarkEnd w:id="35"/>
      <w:bookmarkStart w:id="36" w:name="_Toc11069567"/>
      <w:bookmarkEnd w:id="36"/>
      <w:bookmarkStart w:id="37" w:name="_Toc25640"/>
      <w:bookmarkEnd w:id="37"/>
      <w:bookmarkStart w:id="38" w:name="_Toc5094659"/>
      <w:bookmarkEnd w:id="38"/>
      <w:bookmarkStart w:id="39" w:name="_Toc11066616"/>
      <w:bookmarkEnd w:id="39"/>
    </w:p>
    <w:p>
      <w:pPr>
        <w:pStyle w:val="72"/>
        <w:numPr>
          <w:ilvl w:val="1"/>
          <w:numId w:val="0"/>
        </w:numPr>
        <w:bidi w:val="0"/>
        <w:ind w:leftChars="0" w:firstLine="420" w:firstLineChars="200"/>
        <w:rPr>
          <w:rFonts w:hint="eastAsia"/>
        </w:rPr>
      </w:pPr>
      <w:bookmarkStart w:id="40" w:name="_Toc5094660"/>
      <w:bookmarkStart w:id="41" w:name="_Toc8270"/>
      <w:bookmarkStart w:id="42" w:name="_Toc14796"/>
      <w:bookmarkStart w:id="43" w:name="_Toc5094824"/>
      <w:bookmarkStart w:id="44" w:name="_Toc11069568"/>
      <w:bookmarkStart w:id="45" w:name="_Toc5094514"/>
      <w:bookmarkStart w:id="46" w:name="_Toc5094556"/>
      <w:bookmarkStart w:id="47" w:name="_Toc11066617"/>
      <w:bookmarkStart w:id="48" w:name="_Toc5090425"/>
      <w:bookmarkStart w:id="49" w:name="_Toc4483"/>
      <w:r>
        <w:rPr>
          <w:rFonts w:hint="eastAsia"/>
        </w:rPr>
        <w:t>知识产权纠纷调解</w:t>
      </w:r>
      <w:bookmarkEnd w:id="40"/>
      <w:bookmarkEnd w:id="41"/>
      <w:bookmarkEnd w:id="42"/>
      <w:bookmarkEnd w:id="43"/>
      <w:bookmarkEnd w:id="44"/>
      <w:bookmarkEnd w:id="45"/>
      <w:bookmarkEnd w:id="46"/>
      <w:bookmarkEnd w:id="47"/>
      <w:bookmarkEnd w:id="48"/>
      <w:r>
        <w:rPr>
          <w:rFonts w:hint="eastAsia"/>
        </w:rPr>
        <w:t xml:space="preserve">  </w:t>
      </w:r>
      <w:r>
        <w:t>Intellectual property dispute mediation</w:t>
      </w:r>
      <w:bookmarkEnd w:id="49"/>
    </w:p>
    <w:p>
      <w:pPr>
        <w:pStyle w:val="24"/>
        <w:bidi w:val="0"/>
        <w:rPr>
          <w:rFonts w:hint="eastAsia"/>
        </w:rPr>
      </w:pPr>
      <w:r>
        <w:t>知识产权纠纷发生后，经双方当事人申请，由调解服务机构通过说服、疏导等方法，促使知识产权纠纷的相关当事人在平等协商基础上，自愿达成调解协议，解决知识产权纠纷的活动。</w:t>
      </w:r>
    </w:p>
    <w:p>
      <w:pPr>
        <w:pStyle w:val="72"/>
        <w:bidi w:val="0"/>
      </w:pPr>
      <w:bookmarkStart w:id="50" w:name="_Toc11066618"/>
      <w:bookmarkEnd w:id="50"/>
      <w:bookmarkStart w:id="51" w:name="_Toc5094515"/>
      <w:bookmarkEnd w:id="51"/>
      <w:bookmarkStart w:id="52" w:name="_Toc11818"/>
      <w:bookmarkEnd w:id="52"/>
      <w:bookmarkStart w:id="53" w:name="_Toc5094557"/>
      <w:bookmarkEnd w:id="53"/>
      <w:bookmarkStart w:id="54" w:name="_Toc5094661"/>
      <w:bookmarkEnd w:id="54"/>
      <w:bookmarkStart w:id="55" w:name="_Toc5090426"/>
      <w:bookmarkEnd w:id="55"/>
      <w:bookmarkStart w:id="56" w:name="_Toc3507"/>
      <w:bookmarkEnd w:id="56"/>
      <w:bookmarkStart w:id="57" w:name="_Toc7006"/>
      <w:bookmarkEnd w:id="57"/>
      <w:bookmarkStart w:id="58" w:name="_Toc5094825"/>
      <w:bookmarkEnd w:id="58"/>
      <w:bookmarkStart w:id="59" w:name="_Toc11069569"/>
      <w:bookmarkEnd w:id="59"/>
    </w:p>
    <w:p>
      <w:pPr>
        <w:pStyle w:val="72"/>
        <w:numPr>
          <w:ilvl w:val="1"/>
          <w:numId w:val="0"/>
        </w:numPr>
        <w:bidi w:val="0"/>
        <w:ind w:leftChars="0" w:firstLine="420" w:firstLineChars="200"/>
        <w:rPr>
          <w:rFonts w:hint="eastAsia"/>
        </w:rPr>
      </w:pPr>
      <w:bookmarkStart w:id="60" w:name="_Toc17285"/>
      <w:r>
        <w:rPr>
          <w:rFonts w:hint="eastAsia"/>
        </w:rPr>
        <w:t xml:space="preserve">知识产权纠纷调解服务机构  </w:t>
      </w:r>
      <w:r>
        <w:t>Intellectual Property Dispute Resolution Service providers</w:t>
      </w:r>
      <w:bookmarkEnd w:id="60"/>
    </w:p>
    <w:p>
      <w:pPr>
        <w:pStyle w:val="24"/>
        <w:bidi w:val="0"/>
        <w:rPr>
          <w:rFonts w:hint="eastAsia"/>
        </w:rPr>
      </w:pPr>
      <w:r>
        <w:t>依法设立的，在当事人之间调停疏导，促成各方当事人化解知识产权纠纷的专业性组织，简称</w:t>
      </w:r>
      <w:r>
        <w:rPr>
          <w:rFonts w:hint="eastAsia"/>
        </w:rPr>
        <w:t>“</w:t>
      </w:r>
      <w:r>
        <w:t>调解服务机构</w:t>
      </w:r>
      <w:r>
        <w:rPr>
          <w:rFonts w:hint="eastAsia"/>
        </w:rPr>
        <w:t>”</w:t>
      </w:r>
      <w:r>
        <w:t>。</w:t>
      </w:r>
    </w:p>
    <w:p>
      <w:pPr>
        <w:pStyle w:val="106"/>
        <w:bidi w:val="0"/>
        <w:rPr>
          <w:rFonts w:hint="eastAsia"/>
        </w:rPr>
      </w:pPr>
      <w:r>
        <w:rPr>
          <w:rFonts w:hint="eastAsia"/>
        </w:rPr>
        <w:t>知识产权纠纷调解服务机构包括人民调解委员会、保护</w:t>
      </w:r>
      <w:r>
        <w:rPr>
          <w:rFonts w:hint="eastAsia"/>
          <w:lang w:eastAsia="zh-CN"/>
        </w:rPr>
        <w:t>中心</w:t>
      </w:r>
      <w:r>
        <w:rPr>
          <w:rFonts w:hint="eastAsia"/>
        </w:rPr>
        <w:t>、援助中心、人民调解中心等。</w:t>
      </w:r>
    </w:p>
    <w:p>
      <w:pPr>
        <w:pStyle w:val="72"/>
        <w:bidi w:val="0"/>
        <w:rPr>
          <w:rFonts w:hint="eastAsia"/>
        </w:rPr>
      </w:pPr>
      <w:bookmarkStart w:id="61" w:name="_Toc31707"/>
      <w:bookmarkEnd w:id="61"/>
      <w:bookmarkStart w:id="62" w:name="_Toc8478"/>
      <w:bookmarkEnd w:id="62"/>
      <w:bookmarkStart w:id="63" w:name="_Toc5094517"/>
      <w:bookmarkEnd w:id="63"/>
      <w:bookmarkStart w:id="64" w:name="_Toc5094559"/>
      <w:bookmarkEnd w:id="64"/>
      <w:bookmarkStart w:id="65" w:name="_Toc11069571"/>
      <w:bookmarkEnd w:id="65"/>
      <w:bookmarkStart w:id="66" w:name="_Toc5094827"/>
      <w:bookmarkEnd w:id="66"/>
      <w:bookmarkStart w:id="67" w:name="_Toc7757"/>
      <w:bookmarkEnd w:id="67"/>
      <w:bookmarkStart w:id="68" w:name="_Toc11066620"/>
      <w:bookmarkEnd w:id="68"/>
      <w:bookmarkStart w:id="69" w:name="_Toc5090428"/>
      <w:bookmarkEnd w:id="69"/>
      <w:bookmarkStart w:id="70" w:name="_Toc5094663"/>
      <w:bookmarkEnd w:id="70"/>
    </w:p>
    <w:p>
      <w:pPr>
        <w:pStyle w:val="72"/>
        <w:numPr>
          <w:ilvl w:val="1"/>
          <w:numId w:val="0"/>
        </w:numPr>
        <w:bidi w:val="0"/>
        <w:ind w:leftChars="0" w:firstLine="420" w:firstLineChars="200"/>
        <w:rPr>
          <w:rFonts w:hint="eastAsia"/>
        </w:rPr>
      </w:pPr>
      <w:bookmarkStart w:id="71" w:name="_Toc5094664"/>
      <w:bookmarkStart w:id="72" w:name="_Toc5094518"/>
      <w:bookmarkStart w:id="73" w:name="_Toc13064"/>
      <w:bookmarkStart w:id="74" w:name="_Toc5090429"/>
      <w:bookmarkStart w:id="75" w:name="_Toc11069572"/>
      <w:bookmarkStart w:id="76" w:name="_Toc15384"/>
      <w:bookmarkStart w:id="77" w:name="_Toc5094560"/>
      <w:bookmarkStart w:id="78" w:name="_Toc5094828"/>
      <w:bookmarkStart w:id="79" w:name="_Toc11066621"/>
      <w:bookmarkStart w:id="80" w:name="_Toc31400"/>
      <w:r>
        <w:rPr>
          <w:rFonts w:hint="eastAsia"/>
        </w:rPr>
        <w:t>知识产权纠纷调解员</w:t>
      </w:r>
      <w:bookmarkEnd w:id="71"/>
      <w:bookmarkEnd w:id="72"/>
      <w:bookmarkEnd w:id="73"/>
      <w:bookmarkEnd w:id="74"/>
      <w:bookmarkEnd w:id="75"/>
      <w:bookmarkEnd w:id="76"/>
      <w:bookmarkEnd w:id="77"/>
      <w:bookmarkEnd w:id="78"/>
      <w:bookmarkEnd w:id="79"/>
      <w:r>
        <w:rPr>
          <w:rFonts w:hint="eastAsia"/>
        </w:rPr>
        <w:t xml:space="preserve">  </w:t>
      </w:r>
      <w:r>
        <w:t>Intellectual Property Dispute Mediator</w:t>
      </w:r>
      <w:bookmarkEnd w:id="80"/>
    </w:p>
    <w:p>
      <w:pPr>
        <w:pStyle w:val="24"/>
        <w:bidi w:val="0"/>
        <w:rPr>
          <w:rFonts w:hint="eastAsia"/>
        </w:rPr>
      </w:pPr>
      <w:r>
        <w:rPr>
          <w:rFonts w:hint="eastAsia"/>
        </w:rPr>
        <w:t>依法从事知识产权纠纷调解工作的人员，简称“调解员”。</w:t>
      </w:r>
    </w:p>
    <w:p>
      <w:pPr>
        <w:pStyle w:val="72"/>
        <w:bidi w:val="0"/>
        <w:rPr>
          <w:rFonts w:hint="eastAsia"/>
        </w:rPr>
      </w:pPr>
      <w:bookmarkStart w:id="81" w:name="_Toc10057"/>
      <w:bookmarkEnd w:id="81"/>
    </w:p>
    <w:p>
      <w:pPr>
        <w:pStyle w:val="72"/>
        <w:numPr>
          <w:ilvl w:val="1"/>
          <w:numId w:val="0"/>
        </w:numPr>
        <w:bidi w:val="0"/>
        <w:ind w:leftChars="0" w:firstLine="420" w:firstLineChars="200"/>
        <w:rPr>
          <w:rFonts w:hint="eastAsia"/>
        </w:rPr>
      </w:pPr>
      <w:bookmarkStart w:id="82" w:name="_Toc1277"/>
      <w:r>
        <w:rPr>
          <w:rFonts w:hint="eastAsia"/>
        </w:rPr>
        <w:t xml:space="preserve">调解卷宗  </w:t>
      </w:r>
      <w:r>
        <w:t>Mediation file</w:t>
      </w:r>
      <w:bookmarkEnd w:id="82"/>
    </w:p>
    <w:p>
      <w:pPr>
        <w:pStyle w:val="24"/>
        <w:bidi w:val="0"/>
      </w:pPr>
      <w:r>
        <w:t>调解服务机构调解某纠纷所涉</w:t>
      </w:r>
      <w:r>
        <w:rPr>
          <w:rFonts w:hint="eastAsia"/>
          <w:lang w:eastAsia="zh-CN"/>
        </w:rPr>
        <w:t>及的</w:t>
      </w:r>
      <w:r>
        <w:t>所有文书立卷归档的总称。</w:t>
      </w:r>
    </w:p>
    <w:p>
      <w:pPr>
        <w:pStyle w:val="72"/>
        <w:bidi w:val="0"/>
        <w:rPr>
          <w:rFonts w:hint="eastAsia"/>
          <w:lang w:eastAsia="zh-CN"/>
        </w:rPr>
      </w:pPr>
      <w:bookmarkStart w:id="83" w:name="_Toc25863"/>
      <w:bookmarkEnd w:id="83"/>
    </w:p>
    <w:p>
      <w:pPr>
        <w:pStyle w:val="72"/>
        <w:numPr>
          <w:ilvl w:val="1"/>
          <w:numId w:val="0"/>
        </w:numPr>
        <w:bidi w:val="0"/>
        <w:ind w:leftChars="0" w:firstLine="420" w:firstLineChars="200"/>
      </w:pPr>
      <w:bookmarkStart w:id="84" w:name="_Toc11685"/>
      <w:r>
        <w:rPr>
          <w:rFonts w:hint="eastAsia"/>
          <w:lang w:eastAsia="zh-CN"/>
        </w:rPr>
        <w:t>调解业务档案</w:t>
      </w:r>
      <w:r>
        <w:rPr>
          <w:rFonts w:hint="eastAsia"/>
          <w:lang w:val="en-US" w:eastAsia="zh-CN"/>
        </w:rPr>
        <w:t xml:space="preserve">  </w:t>
      </w:r>
      <w:r>
        <w:t>Mediation service files</w:t>
      </w:r>
      <w:bookmarkEnd w:id="84"/>
    </w:p>
    <w:p>
      <w:pPr>
        <w:pStyle w:val="24"/>
        <w:bidi w:val="0"/>
        <w:rPr>
          <w:rFonts w:hint="eastAsia"/>
          <w:lang w:eastAsia="zh-CN"/>
        </w:rPr>
      </w:pPr>
      <w:r>
        <w:rPr>
          <w:rFonts w:hint="eastAsia"/>
          <w:lang w:eastAsia="zh-CN"/>
        </w:rPr>
        <w:t>调解服务机构在调解工作中形成并归档的，具有查考利用价值的文字记录、图表、声像等不同形式或者载体的文件材料。</w:t>
      </w:r>
    </w:p>
    <w:p>
      <w:pPr>
        <w:pStyle w:val="71"/>
        <w:bidi w:val="0"/>
        <w:rPr>
          <w:rFonts w:hint="eastAsia"/>
        </w:rPr>
      </w:pPr>
      <w:bookmarkStart w:id="85" w:name="_Toc23820"/>
      <w:bookmarkStart w:id="86" w:name="_Toc13863"/>
      <w:bookmarkStart w:id="87" w:name="_Toc17364350"/>
      <w:bookmarkStart w:id="88" w:name="_Toc67043534"/>
      <w:bookmarkStart w:id="89" w:name="_Toc17364907"/>
      <w:bookmarkStart w:id="90" w:name="_Toc19884125"/>
      <w:bookmarkStart w:id="91" w:name="_Toc34677018"/>
      <w:bookmarkStart w:id="92" w:name="_Toc27147700"/>
      <w:bookmarkStart w:id="93" w:name="_Toc23426802"/>
      <w:bookmarkStart w:id="94" w:name="_Toc35592577"/>
      <w:bookmarkStart w:id="95" w:name="_Toc66699202"/>
      <w:bookmarkStart w:id="96" w:name="_Toc32003177"/>
      <w:bookmarkStart w:id="97" w:name="_Toc17205221"/>
      <w:bookmarkStart w:id="98" w:name="_Toc34679557"/>
      <w:bookmarkStart w:id="99" w:name="_Toc5094562"/>
      <w:bookmarkStart w:id="100" w:name="_Toc5090432"/>
      <w:bookmarkStart w:id="101" w:name="_Toc5094666"/>
      <w:bookmarkStart w:id="102" w:name="_Toc5094520"/>
      <w:bookmarkStart w:id="103" w:name="_Toc5094830"/>
      <w:r>
        <w:rPr>
          <w:rFonts w:hint="eastAsia"/>
        </w:rPr>
        <w:t>基本要求</w:t>
      </w:r>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72"/>
        <w:bidi w:val="0"/>
        <w:rPr>
          <w:rFonts w:hint="eastAsia"/>
        </w:rPr>
      </w:pPr>
      <w:bookmarkStart w:id="104" w:name="_Toc10434"/>
      <w:r>
        <w:rPr>
          <w:rFonts w:hint="eastAsia"/>
        </w:rPr>
        <w:t>公平公正</w:t>
      </w:r>
      <w:bookmarkEnd w:id="104"/>
    </w:p>
    <w:p>
      <w:pPr>
        <w:pStyle w:val="24"/>
        <w:bidi w:val="0"/>
        <w:rPr>
          <w:rFonts w:hint="eastAsia"/>
        </w:rPr>
      </w:pPr>
      <w:r>
        <w:t>调解服务机构</w:t>
      </w:r>
      <w:r>
        <w:rPr>
          <w:rFonts w:hint="eastAsia"/>
        </w:rPr>
        <w:t>应坚持以事实为根据，以法律为准绳，兼顾实体公正和程序公正，不徇私，不偏袒任何一方当事人，以公允的态度、公正的立场调解相关事务。</w:t>
      </w:r>
    </w:p>
    <w:p>
      <w:pPr>
        <w:pStyle w:val="72"/>
        <w:bidi w:val="0"/>
        <w:rPr>
          <w:rFonts w:hint="eastAsia"/>
        </w:rPr>
      </w:pPr>
      <w:bookmarkStart w:id="105" w:name="_Toc5840"/>
      <w:r>
        <w:rPr>
          <w:rFonts w:hint="eastAsia"/>
        </w:rPr>
        <w:t>合法合理</w:t>
      </w:r>
      <w:bookmarkEnd w:id="105"/>
    </w:p>
    <w:p>
      <w:pPr>
        <w:pStyle w:val="24"/>
        <w:bidi w:val="0"/>
        <w:rPr>
          <w:rFonts w:hint="eastAsia"/>
        </w:rPr>
      </w:pPr>
      <w:r>
        <w:t>调解服务机构调解知识产权纠纷，</w:t>
      </w:r>
      <w:r>
        <w:rPr>
          <w:rFonts w:hint="eastAsia"/>
          <w:lang w:eastAsia="zh-CN"/>
        </w:rPr>
        <w:t>应</w:t>
      </w:r>
      <w:r>
        <w:rPr>
          <w:rFonts w:hint="eastAsia"/>
        </w:rPr>
        <w:t>依照相关法律法规，同时综合考虑个案案情，在合法的范畴内制定对当事人有益的、合理的调解方案，解决纠纷。</w:t>
      </w:r>
    </w:p>
    <w:p>
      <w:pPr>
        <w:pStyle w:val="72"/>
        <w:bidi w:val="0"/>
        <w:rPr>
          <w:rFonts w:hint="eastAsia"/>
        </w:rPr>
      </w:pPr>
      <w:bookmarkStart w:id="106" w:name="_Toc31816"/>
      <w:r>
        <w:rPr>
          <w:rFonts w:hint="eastAsia"/>
        </w:rPr>
        <w:t>当事人自愿</w:t>
      </w:r>
      <w:bookmarkEnd w:id="106"/>
    </w:p>
    <w:p>
      <w:pPr>
        <w:pStyle w:val="24"/>
        <w:bidi w:val="0"/>
        <w:rPr>
          <w:rFonts w:hint="eastAsia"/>
        </w:rPr>
      </w:pPr>
      <w:r>
        <w:t>调解服务机构在当事人自愿的基础上或者征得当事人同意的基础上进行调解，不得强迫、诱导当事人接受调解，不得因调解而阻止当事人依法通过仲裁、行政、司法等途径维护自己的权利。</w:t>
      </w:r>
    </w:p>
    <w:p>
      <w:pPr>
        <w:pStyle w:val="72"/>
        <w:bidi w:val="0"/>
        <w:rPr>
          <w:rFonts w:hint="eastAsia"/>
        </w:rPr>
      </w:pPr>
      <w:bookmarkStart w:id="107" w:name="_Toc4969"/>
      <w:r>
        <w:rPr>
          <w:rFonts w:hint="eastAsia"/>
        </w:rPr>
        <w:t>公开透明</w:t>
      </w:r>
      <w:bookmarkEnd w:id="107"/>
    </w:p>
    <w:p>
      <w:pPr>
        <w:pStyle w:val="24"/>
        <w:bidi w:val="0"/>
      </w:pPr>
      <w:r>
        <w:t>调解服务机构应当及时向当事人</w:t>
      </w:r>
      <w:r>
        <w:rPr>
          <w:rFonts w:hint="eastAsia"/>
        </w:rPr>
        <w:t>公开调解程序、调解规范、调解依据等信息，</w:t>
      </w:r>
      <w:r>
        <w:t>确保调解过程对当事人透明。</w:t>
      </w:r>
    </w:p>
    <w:p>
      <w:pPr>
        <w:pStyle w:val="72"/>
        <w:bidi w:val="0"/>
        <w:rPr>
          <w:rFonts w:hint="eastAsia"/>
        </w:rPr>
      </w:pPr>
      <w:bookmarkStart w:id="108" w:name="_Toc13344"/>
      <w:r>
        <w:rPr>
          <w:rFonts w:hint="eastAsia"/>
        </w:rPr>
        <w:t>保密</w:t>
      </w:r>
      <w:bookmarkEnd w:id="108"/>
    </w:p>
    <w:p>
      <w:pPr>
        <w:pStyle w:val="24"/>
        <w:bidi w:val="0"/>
        <w:rPr>
          <w:rFonts w:hint="eastAsia"/>
        </w:rPr>
      </w:pPr>
      <w:r>
        <w:t>除法律规定或者经当事人同意，调解服务机构</w:t>
      </w:r>
      <w:r>
        <w:rPr>
          <w:rFonts w:hint="eastAsia"/>
        </w:rPr>
        <w:t>及</w:t>
      </w:r>
      <w:r>
        <w:t>相关人员均不得对第三方泄露调解</w:t>
      </w:r>
      <w:r>
        <w:rPr>
          <w:rFonts w:hint="eastAsia"/>
        </w:rPr>
        <w:t>案件情况。</w:t>
      </w:r>
      <w:r>
        <w:t>调解服务机构</w:t>
      </w:r>
      <w:r>
        <w:rPr>
          <w:rFonts w:hint="eastAsia"/>
        </w:rPr>
        <w:t>应与开展调解的工作人员签订保密协议书。参与调解的外聘调解员和专家应签署保密承诺书，在参加商业秘密案件调解前应另外签署相应的保密承诺书。</w:t>
      </w:r>
    </w:p>
    <w:p>
      <w:pPr>
        <w:pStyle w:val="71"/>
        <w:bidi w:val="0"/>
        <w:rPr>
          <w:rFonts w:hint="eastAsia"/>
        </w:rPr>
      </w:pPr>
      <w:bookmarkStart w:id="109" w:name="_Toc23426803"/>
      <w:bookmarkStart w:id="110" w:name="_Toc10653"/>
      <w:bookmarkStart w:id="111" w:name="_Toc67043535"/>
      <w:bookmarkStart w:id="112" w:name="_Toc27147701"/>
      <w:bookmarkStart w:id="113" w:name="_Toc14944"/>
      <w:bookmarkStart w:id="114" w:name="_Toc35592578"/>
      <w:bookmarkStart w:id="115" w:name="_Toc66699203"/>
      <w:bookmarkStart w:id="116" w:name="_Toc17364351"/>
      <w:bookmarkStart w:id="117" w:name="_Toc34677019"/>
      <w:bookmarkStart w:id="118" w:name="_Toc19884126"/>
      <w:bookmarkStart w:id="119" w:name="_Toc34679558"/>
      <w:bookmarkStart w:id="120" w:name="_Toc32003178"/>
      <w:bookmarkStart w:id="121" w:name="_Toc17364908"/>
      <w:r>
        <w:rPr>
          <w:rFonts w:hint="eastAsia"/>
        </w:rPr>
        <w:t>机构建设</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72"/>
        <w:bidi w:val="0"/>
        <w:rPr>
          <w:rFonts w:hint="eastAsia"/>
        </w:rPr>
      </w:pPr>
      <w:bookmarkStart w:id="122" w:name="_Toc25708"/>
      <w:r>
        <w:rPr>
          <w:rFonts w:hint="eastAsia"/>
        </w:rPr>
        <w:t>机构</w:t>
      </w:r>
      <w:bookmarkEnd w:id="122"/>
    </w:p>
    <w:p>
      <w:pPr>
        <w:pStyle w:val="73"/>
        <w:bidi w:val="0"/>
        <w:rPr>
          <w:rFonts w:hint="eastAsia"/>
        </w:rPr>
      </w:pPr>
      <w:bookmarkStart w:id="123" w:name="_Toc15257"/>
      <w:r>
        <w:rPr>
          <w:rFonts w:hint="eastAsia"/>
        </w:rPr>
        <w:t>机构配置</w:t>
      </w:r>
      <w:bookmarkEnd w:id="123"/>
    </w:p>
    <w:p>
      <w:pPr>
        <w:pStyle w:val="24"/>
        <w:bidi w:val="0"/>
        <w:rPr>
          <w:rFonts w:hint="eastAsia"/>
        </w:rPr>
      </w:pPr>
      <w:r>
        <w:t>调解服务机构应满足上级主管部门的基本要求，按照统一规划、统一标准、属地管理原则</w:t>
      </w:r>
      <w:r>
        <w:rPr>
          <w:rFonts w:hint="eastAsia"/>
        </w:rPr>
        <w:t>建立、运行</w:t>
      </w:r>
      <w:r>
        <w:t>，并配套相适应的设施设备、服务团队</w:t>
      </w:r>
      <w:r>
        <w:rPr>
          <w:rFonts w:hint="eastAsia"/>
        </w:rPr>
        <w:t>。</w:t>
      </w:r>
    </w:p>
    <w:p>
      <w:pPr>
        <w:pStyle w:val="73"/>
        <w:bidi w:val="0"/>
        <w:rPr>
          <w:rFonts w:hint="eastAsia"/>
        </w:rPr>
      </w:pPr>
      <w:bookmarkStart w:id="124" w:name="_Toc21239"/>
      <w:r>
        <w:rPr>
          <w:rFonts w:hint="eastAsia"/>
        </w:rPr>
        <w:t>机构职能</w:t>
      </w:r>
      <w:bookmarkEnd w:id="124"/>
    </w:p>
    <w:p>
      <w:pPr>
        <w:pStyle w:val="24"/>
        <w:bidi w:val="0"/>
        <w:rPr>
          <w:rFonts w:hint="eastAsia"/>
        </w:rPr>
      </w:pPr>
      <w:r>
        <w:t>调解服务机构</w:t>
      </w:r>
      <w:r>
        <w:rPr>
          <w:rFonts w:hint="eastAsia"/>
        </w:rPr>
        <w:t>主要履行以下职能：</w:t>
      </w:r>
    </w:p>
    <w:p>
      <w:pPr>
        <w:pStyle w:val="65"/>
        <w:bidi w:val="0"/>
        <w:ind w:left="839" w:leftChars="0" w:hanging="419" w:firstLineChars="0"/>
        <w:rPr>
          <w:rFonts w:hint="eastAsia"/>
        </w:rPr>
      </w:pPr>
      <w:r>
        <w:rPr>
          <w:rFonts w:hint="eastAsia"/>
        </w:rPr>
        <w:t>调解知识产权纠纷；</w:t>
      </w:r>
    </w:p>
    <w:p>
      <w:pPr>
        <w:pStyle w:val="65"/>
        <w:bidi w:val="0"/>
        <w:ind w:left="839" w:leftChars="0" w:hanging="419" w:firstLineChars="0"/>
        <w:rPr>
          <w:rFonts w:hint="eastAsia"/>
        </w:rPr>
      </w:pPr>
      <w:r>
        <w:rPr>
          <w:rFonts w:hint="eastAsia"/>
        </w:rPr>
        <w:t>引导当事人履行和解协议、调解协议；</w:t>
      </w:r>
    </w:p>
    <w:p>
      <w:pPr>
        <w:pStyle w:val="65"/>
        <w:bidi w:val="0"/>
        <w:ind w:left="839" w:leftChars="0" w:hanging="419" w:firstLineChars="0"/>
        <w:rPr>
          <w:rFonts w:hint="eastAsia"/>
        </w:rPr>
      </w:pPr>
      <w:r>
        <w:rPr>
          <w:rFonts w:hint="eastAsia"/>
        </w:rPr>
        <w:t>宣传知识产权相关法律、法规、规章和政策；</w:t>
      </w:r>
    </w:p>
    <w:p>
      <w:pPr>
        <w:pStyle w:val="65"/>
        <w:bidi w:val="0"/>
        <w:ind w:left="839" w:leftChars="0" w:hanging="419" w:firstLineChars="0"/>
        <w:rPr>
          <w:rFonts w:hint="eastAsia"/>
        </w:rPr>
      </w:pPr>
      <w:r>
        <w:rPr>
          <w:rFonts w:hint="eastAsia"/>
        </w:rPr>
        <w:t>法律、法规、规章规定的其他职责。</w:t>
      </w:r>
    </w:p>
    <w:p>
      <w:pPr>
        <w:pStyle w:val="72"/>
        <w:bidi w:val="0"/>
        <w:rPr>
          <w:rFonts w:hint="eastAsia"/>
        </w:rPr>
      </w:pPr>
      <w:bookmarkStart w:id="125" w:name="_Toc23326"/>
      <w:r>
        <w:rPr>
          <w:rFonts w:hint="eastAsia"/>
        </w:rPr>
        <w:t>人员</w:t>
      </w:r>
      <w:bookmarkEnd w:id="125"/>
    </w:p>
    <w:p>
      <w:pPr>
        <w:pStyle w:val="73"/>
        <w:bidi w:val="0"/>
      </w:pPr>
      <w:bookmarkStart w:id="126" w:name="_Toc10515"/>
      <w:r>
        <w:rPr>
          <w:rFonts w:hint="eastAsia"/>
        </w:rPr>
        <w:t>人员配置</w:t>
      </w:r>
      <w:bookmarkEnd w:id="126"/>
    </w:p>
    <w:p>
      <w:pPr>
        <w:pStyle w:val="79"/>
        <w:bidi w:val="0"/>
        <w:rPr>
          <w:rFonts w:hint="eastAsia"/>
        </w:rPr>
      </w:pPr>
      <w:r>
        <w:rPr>
          <w:rFonts w:hint="eastAsia"/>
        </w:rPr>
        <w:t>调解服务机构</w:t>
      </w:r>
      <w:r>
        <w:t>应清晰设置工作岗位及岗位职责</w:t>
      </w:r>
      <w:r>
        <w:rPr>
          <w:rFonts w:hint="eastAsia"/>
          <w:lang w:eastAsia="zh-CN"/>
        </w:rPr>
        <w:t>，</w:t>
      </w:r>
      <w:r>
        <w:t>调解服务机构</w:t>
      </w:r>
      <w:r>
        <w:rPr>
          <w:rFonts w:hint="eastAsia"/>
        </w:rPr>
        <w:t>的调解员通常不少于3名。</w:t>
      </w:r>
    </w:p>
    <w:p>
      <w:pPr>
        <w:pStyle w:val="79"/>
        <w:bidi w:val="0"/>
        <w:rPr>
          <w:rFonts w:hint="eastAsia"/>
          <w:lang w:eastAsia="zh-CN"/>
        </w:rPr>
      </w:pPr>
      <w:r>
        <w:t>按案件难度和数量进行合理的员额配置。事实清楚、情形简单的纠纷，可以由</w:t>
      </w:r>
      <w:r>
        <w:rPr>
          <w:rFonts w:hint="eastAsia"/>
        </w:rPr>
        <w:t>1</w:t>
      </w:r>
      <w:r>
        <w:t>名调解员组织调解；</w:t>
      </w:r>
      <w:r>
        <w:rPr>
          <w:rFonts w:hint="eastAsia"/>
        </w:rPr>
        <w:t>案件</w:t>
      </w:r>
      <w:r>
        <w:t>情形</w:t>
      </w:r>
      <w:r>
        <w:rPr>
          <w:rFonts w:hint="eastAsia"/>
        </w:rPr>
        <w:t>复杂</w:t>
      </w:r>
      <w:r>
        <w:t>的纠纷，</w:t>
      </w:r>
      <w:r>
        <w:rPr>
          <w:rFonts w:hint="eastAsia"/>
        </w:rPr>
        <w:t>可</w:t>
      </w:r>
      <w:r>
        <w:t>由</w:t>
      </w:r>
      <w:r>
        <w:rPr>
          <w:rFonts w:hint="eastAsia"/>
        </w:rPr>
        <w:t>2</w:t>
      </w:r>
      <w:r>
        <w:t>名以上调解员组成调解组进行调解</w:t>
      </w:r>
      <w:r>
        <w:rPr>
          <w:rFonts w:hint="eastAsia"/>
        </w:rPr>
        <w:t>，并应确定1名调解主持人。</w:t>
      </w:r>
    </w:p>
    <w:p>
      <w:pPr>
        <w:pStyle w:val="73"/>
        <w:bidi w:val="0"/>
        <w:rPr>
          <w:rFonts w:hint="eastAsia"/>
        </w:rPr>
      </w:pPr>
      <w:bookmarkStart w:id="127" w:name="_Toc22634"/>
      <w:r>
        <w:rPr>
          <w:rFonts w:hint="eastAsia"/>
        </w:rPr>
        <w:t>调解员职责</w:t>
      </w:r>
      <w:bookmarkEnd w:id="127"/>
    </w:p>
    <w:p>
      <w:pPr>
        <w:pStyle w:val="24"/>
        <w:bidi w:val="0"/>
        <w:rPr>
          <w:rFonts w:hint="eastAsia"/>
        </w:rPr>
      </w:pPr>
      <w:r>
        <w:t>调解员应</w:t>
      </w:r>
      <w:r>
        <w:rPr>
          <w:rFonts w:hint="eastAsia"/>
        </w:rPr>
        <w:t>履行以下</w:t>
      </w:r>
      <w:r>
        <w:t>职责：</w:t>
      </w:r>
    </w:p>
    <w:p>
      <w:pPr>
        <w:pStyle w:val="65"/>
        <w:numPr>
          <w:ilvl w:val="0"/>
          <w:numId w:val="25"/>
        </w:numPr>
        <w:bidi w:val="0"/>
        <w:ind w:left="839" w:leftChars="0" w:hanging="419" w:firstLineChars="0"/>
        <w:rPr>
          <w:rFonts w:hint="eastAsia"/>
        </w:rPr>
      </w:pPr>
      <w:r>
        <w:rPr>
          <w:rFonts w:hint="eastAsia"/>
        </w:rPr>
        <w:t>宣传知识产权法律、法规、规章和政策，提供咨询服务；</w:t>
      </w:r>
    </w:p>
    <w:p>
      <w:pPr>
        <w:pStyle w:val="65"/>
        <w:numPr>
          <w:ilvl w:val="0"/>
          <w:numId w:val="25"/>
        </w:numPr>
        <w:bidi w:val="0"/>
        <w:ind w:left="839" w:leftChars="0" w:hanging="419" w:firstLineChars="0"/>
        <w:rPr>
          <w:rFonts w:hint="eastAsia"/>
        </w:rPr>
      </w:pPr>
      <w:r>
        <w:rPr>
          <w:rFonts w:hint="eastAsia"/>
        </w:rPr>
        <w:t>接受</w:t>
      </w:r>
      <w:r>
        <w:t>调解服务机构</w:t>
      </w:r>
      <w:r>
        <w:rPr>
          <w:rFonts w:hint="eastAsia"/>
        </w:rPr>
        <w:t>指派，调解知识产权纠纷，记录调解情况。</w:t>
      </w:r>
    </w:p>
    <w:p>
      <w:pPr>
        <w:pStyle w:val="72"/>
        <w:bidi w:val="0"/>
        <w:rPr>
          <w:rFonts w:hint="eastAsia"/>
        </w:rPr>
      </w:pPr>
      <w:bookmarkStart w:id="128" w:name="_Toc22895"/>
      <w:r>
        <w:rPr>
          <w:rFonts w:hint="eastAsia"/>
        </w:rPr>
        <w:t>服务内容</w:t>
      </w:r>
      <w:bookmarkEnd w:id="128"/>
    </w:p>
    <w:p>
      <w:pPr>
        <w:pStyle w:val="24"/>
        <w:bidi w:val="0"/>
        <w:rPr>
          <w:rFonts w:hint="eastAsia"/>
        </w:rPr>
      </w:pPr>
      <w:r>
        <w:t>调解服务机构为自然人、法人</w:t>
      </w:r>
      <w:r>
        <w:rPr>
          <w:rFonts w:hint="eastAsia"/>
        </w:rPr>
        <w:t>或非法人</w:t>
      </w:r>
      <w:r>
        <w:t>组织之间发生的，并且发生地或</w:t>
      </w:r>
      <w:r>
        <w:rPr>
          <w:rFonts w:hint="eastAsia"/>
        </w:rPr>
        <w:t>一方当事人所在地</w:t>
      </w:r>
      <w:r>
        <w:t>在调解服务机构</w:t>
      </w:r>
      <w:r>
        <w:rPr>
          <w:rFonts w:hint="eastAsia"/>
        </w:rPr>
        <w:t>行政</w:t>
      </w:r>
      <w:r>
        <w:t>区域内的</w:t>
      </w:r>
      <w:r>
        <w:rPr>
          <w:rFonts w:hint="eastAsia"/>
        </w:rPr>
        <w:t>知识产权纠纷提供调解服务</w:t>
      </w:r>
      <w:r>
        <w:t>，具体包括：</w:t>
      </w:r>
    </w:p>
    <w:p>
      <w:pPr>
        <w:pStyle w:val="65"/>
        <w:numPr>
          <w:ilvl w:val="0"/>
          <w:numId w:val="26"/>
        </w:numPr>
        <w:bidi w:val="0"/>
        <w:ind w:left="839" w:leftChars="0" w:hanging="419" w:firstLineChars="0"/>
        <w:rPr>
          <w:rFonts w:hint="eastAsia"/>
        </w:rPr>
      </w:pPr>
      <w:r>
        <w:rPr>
          <w:rFonts w:hint="eastAsia"/>
        </w:rPr>
        <w:t>宣传知识产权调解相关法律、法规、规章和政策，提供相关咨询服务；</w:t>
      </w:r>
    </w:p>
    <w:p>
      <w:pPr>
        <w:pStyle w:val="65"/>
        <w:numPr>
          <w:ilvl w:val="0"/>
          <w:numId w:val="26"/>
        </w:numPr>
        <w:bidi w:val="0"/>
        <w:ind w:left="839" w:leftChars="0" w:hanging="419" w:firstLineChars="0"/>
        <w:rPr>
          <w:rFonts w:hint="eastAsia"/>
        </w:rPr>
      </w:pPr>
      <w:r>
        <w:rPr>
          <w:rFonts w:hint="eastAsia"/>
        </w:rPr>
        <w:t>依当事人申请、</w:t>
      </w:r>
      <w:r>
        <w:t>调解服务机构</w:t>
      </w:r>
      <w:r>
        <w:rPr>
          <w:rFonts w:hint="eastAsia"/>
        </w:rPr>
        <w:t>依职权主动调解、人民法院或相关部门委托，开展调解活动；</w:t>
      </w:r>
    </w:p>
    <w:p>
      <w:pPr>
        <w:pStyle w:val="65"/>
        <w:numPr>
          <w:ilvl w:val="0"/>
          <w:numId w:val="26"/>
        </w:numPr>
        <w:bidi w:val="0"/>
        <w:ind w:left="839" w:leftChars="0" w:hanging="419" w:firstLineChars="0"/>
        <w:rPr>
          <w:rFonts w:hint="eastAsia"/>
        </w:rPr>
      </w:pPr>
      <w:r>
        <w:rPr>
          <w:rFonts w:hint="eastAsia"/>
        </w:rPr>
        <w:t>和解协议、调解协议的履行。</w:t>
      </w:r>
    </w:p>
    <w:p>
      <w:pPr>
        <w:pStyle w:val="71"/>
        <w:bidi w:val="0"/>
        <w:rPr>
          <w:rFonts w:hint="eastAsia"/>
        </w:rPr>
      </w:pPr>
      <w:bookmarkStart w:id="129" w:name="_Toc5090445"/>
      <w:bookmarkStart w:id="130" w:name="_Toc8912149"/>
      <w:bookmarkStart w:id="131" w:name="_Toc5094671"/>
      <w:bookmarkStart w:id="132" w:name="_Toc5094533"/>
      <w:bookmarkStart w:id="133" w:name="_Toc5094834"/>
      <w:bookmarkStart w:id="134" w:name="_Toc17205222"/>
      <w:bookmarkStart w:id="135" w:name="_Toc5094568"/>
      <w:bookmarkStart w:id="136" w:name="_Toc32599"/>
      <w:bookmarkStart w:id="137" w:name="_Toc22831"/>
      <w:bookmarkStart w:id="138" w:name="_Toc66699204"/>
      <w:bookmarkStart w:id="139" w:name="_Toc35592579"/>
      <w:bookmarkStart w:id="140" w:name="_Toc34679559"/>
      <w:bookmarkStart w:id="141" w:name="_Toc34677020"/>
      <w:bookmarkStart w:id="142" w:name="_Toc67043536"/>
      <w:bookmarkStart w:id="143" w:name="_Toc23426804"/>
      <w:bookmarkStart w:id="144" w:name="_Toc27147702"/>
      <w:bookmarkStart w:id="145" w:name="_Toc17364352"/>
      <w:bookmarkStart w:id="146" w:name="_Toc17364909"/>
      <w:bookmarkStart w:id="147" w:name="_Toc19884127"/>
      <w:bookmarkStart w:id="148" w:name="_Toc32003179"/>
      <w:r>
        <w:rPr>
          <w:rFonts w:hint="eastAsia"/>
        </w:rPr>
        <w:t>调解</w:t>
      </w:r>
      <w:bookmarkEnd w:id="129"/>
      <w:bookmarkEnd w:id="130"/>
      <w:bookmarkEnd w:id="131"/>
      <w:bookmarkEnd w:id="132"/>
      <w:bookmarkEnd w:id="133"/>
      <w:bookmarkEnd w:id="134"/>
      <w:bookmarkEnd w:id="135"/>
      <w:r>
        <w:rPr>
          <w:rFonts w:hint="eastAsia"/>
        </w:rPr>
        <w:t>提供过程</w:t>
      </w:r>
      <w:bookmarkEnd w:id="136"/>
      <w:bookmarkEnd w:id="137"/>
      <w:bookmarkEnd w:id="138"/>
      <w:bookmarkEnd w:id="139"/>
      <w:bookmarkEnd w:id="140"/>
      <w:bookmarkEnd w:id="141"/>
      <w:bookmarkEnd w:id="142"/>
      <w:bookmarkEnd w:id="143"/>
      <w:bookmarkEnd w:id="144"/>
      <w:bookmarkEnd w:id="145"/>
      <w:bookmarkEnd w:id="146"/>
      <w:bookmarkEnd w:id="147"/>
      <w:bookmarkEnd w:id="148"/>
    </w:p>
    <w:bookmarkEnd w:id="99"/>
    <w:bookmarkEnd w:id="100"/>
    <w:bookmarkEnd w:id="101"/>
    <w:bookmarkEnd w:id="102"/>
    <w:bookmarkEnd w:id="103"/>
    <w:p>
      <w:pPr>
        <w:pStyle w:val="72"/>
        <w:bidi w:val="0"/>
        <w:rPr>
          <w:rFonts w:hint="eastAsia"/>
        </w:rPr>
      </w:pPr>
      <w:bookmarkStart w:id="149" w:name="_Toc437"/>
      <w:bookmarkStart w:id="150" w:name="_Toc11066642"/>
      <w:r>
        <w:rPr>
          <w:rFonts w:hint="eastAsia"/>
        </w:rPr>
        <w:t>接收</w:t>
      </w:r>
      <w:bookmarkEnd w:id="149"/>
    </w:p>
    <w:p>
      <w:pPr>
        <w:pStyle w:val="78"/>
        <w:bidi w:val="0"/>
        <w:rPr>
          <w:rFonts w:hint="eastAsia"/>
        </w:rPr>
      </w:pPr>
      <w:r>
        <w:rPr>
          <w:rFonts w:hint="eastAsia"/>
        </w:rPr>
        <w:t>调解服务机构接收</w:t>
      </w:r>
      <w:r>
        <w:t>自然人、法人</w:t>
      </w:r>
      <w:r>
        <w:rPr>
          <w:rFonts w:hint="eastAsia"/>
        </w:rPr>
        <w:t>或非法人</w:t>
      </w:r>
      <w:r>
        <w:t>组织</w:t>
      </w:r>
      <w:r>
        <w:rPr>
          <w:rFonts w:hint="eastAsia"/>
        </w:rPr>
        <w:t>之间涉及知识产权的纠纷，包括：</w:t>
      </w:r>
    </w:p>
    <w:p>
      <w:pPr>
        <w:pStyle w:val="65"/>
        <w:numPr>
          <w:ilvl w:val="0"/>
          <w:numId w:val="27"/>
        </w:numPr>
        <w:bidi w:val="0"/>
        <w:ind w:left="839" w:leftChars="0" w:hanging="419" w:firstLineChars="0"/>
        <w:rPr>
          <w:rFonts w:hint="eastAsia"/>
        </w:rPr>
      </w:pPr>
      <w:r>
        <w:rPr>
          <w:rFonts w:hint="eastAsia"/>
        </w:rPr>
        <w:t>知识产权合同纠纷；</w:t>
      </w:r>
    </w:p>
    <w:p>
      <w:pPr>
        <w:pStyle w:val="65"/>
        <w:numPr>
          <w:ilvl w:val="0"/>
          <w:numId w:val="27"/>
        </w:numPr>
        <w:bidi w:val="0"/>
        <w:ind w:left="839" w:leftChars="0" w:hanging="419" w:firstLineChars="0"/>
        <w:rPr>
          <w:rFonts w:hint="eastAsia"/>
        </w:rPr>
      </w:pPr>
      <w:r>
        <w:rPr>
          <w:rFonts w:hint="eastAsia"/>
        </w:rPr>
        <w:t>知识产权侵权纠纷；</w:t>
      </w:r>
    </w:p>
    <w:p>
      <w:pPr>
        <w:pStyle w:val="65"/>
        <w:numPr>
          <w:ilvl w:val="0"/>
          <w:numId w:val="27"/>
        </w:numPr>
        <w:bidi w:val="0"/>
        <w:ind w:left="839" w:leftChars="0" w:hanging="419" w:firstLineChars="0"/>
        <w:rPr>
          <w:rFonts w:hint="eastAsia"/>
        </w:rPr>
      </w:pPr>
      <w:r>
        <w:rPr>
          <w:rFonts w:hint="eastAsia"/>
        </w:rPr>
        <w:t>知识产权权属纠纷；</w:t>
      </w:r>
    </w:p>
    <w:p>
      <w:pPr>
        <w:pStyle w:val="65"/>
        <w:numPr>
          <w:ilvl w:val="0"/>
          <w:numId w:val="27"/>
        </w:numPr>
        <w:bidi w:val="0"/>
        <w:ind w:left="839" w:leftChars="0" w:hanging="419" w:firstLineChars="0"/>
        <w:rPr>
          <w:rFonts w:hint="eastAsia"/>
        </w:rPr>
      </w:pPr>
      <w:r>
        <w:rPr>
          <w:rFonts w:hint="eastAsia"/>
        </w:rPr>
        <w:t>其他知识产权纠纷。</w:t>
      </w:r>
    </w:p>
    <w:p>
      <w:pPr>
        <w:pStyle w:val="78"/>
        <w:bidi w:val="0"/>
        <w:rPr>
          <w:rFonts w:hint="eastAsia"/>
        </w:rPr>
      </w:pPr>
      <w:r>
        <w:rPr>
          <w:rFonts w:hint="eastAsia"/>
        </w:rPr>
        <w:t>调解服务机构宜接收以下调解案源：</w:t>
      </w:r>
    </w:p>
    <w:p>
      <w:pPr>
        <w:pStyle w:val="65"/>
        <w:numPr>
          <w:ilvl w:val="0"/>
          <w:numId w:val="28"/>
        </w:numPr>
        <w:bidi w:val="0"/>
        <w:ind w:left="839" w:leftChars="0" w:hanging="419" w:firstLineChars="0"/>
        <w:rPr>
          <w:rFonts w:hint="eastAsia"/>
        </w:rPr>
      </w:pPr>
      <w:r>
        <w:rPr>
          <w:rFonts w:hint="eastAsia"/>
        </w:rPr>
        <w:t>当事人向调解服务机构申请调解的；</w:t>
      </w:r>
    </w:p>
    <w:p>
      <w:pPr>
        <w:pStyle w:val="65"/>
        <w:numPr>
          <w:ilvl w:val="0"/>
          <w:numId w:val="28"/>
        </w:numPr>
        <w:bidi w:val="0"/>
        <w:ind w:left="839" w:leftChars="0" w:hanging="419" w:firstLineChars="0"/>
        <w:rPr>
          <w:rFonts w:hint="eastAsia"/>
        </w:rPr>
      </w:pPr>
      <w:r>
        <w:t>调解服务机构</w:t>
      </w:r>
      <w:r>
        <w:rPr>
          <w:rFonts w:hint="eastAsia"/>
        </w:rPr>
        <w:t>依职权主动调解的；</w:t>
      </w:r>
    </w:p>
    <w:p>
      <w:pPr>
        <w:pStyle w:val="65"/>
        <w:numPr>
          <w:ilvl w:val="0"/>
          <w:numId w:val="28"/>
        </w:numPr>
        <w:bidi w:val="0"/>
        <w:ind w:left="839" w:leftChars="0" w:hanging="419" w:firstLineChars="0"/>
        <w:rPr>
          <w:rFonts w:hint="eastAsia"/>
        </w:rPr>
      </w:pPr>
      <w:r>
        <w:rPr>
          <w:rFonts w:hint="eastAsia"/>
        </w:rPr>
        <w:t>调解服务机构主动调查发现的纠纷；</w:t>
      </w:r>
    </w:p>
    <w:p>
      <w:pPr>
        <w:pStyle w:val="65"/>
        <w:numPr>
          <w:ilvl w:val="0"/>
          <w:numId w:val="28"/>
        </w:numPr>
        <w:bidi w:val="0"/>
        <w:ind w:left="839" w:leftChars="0" w:hanging="419" w:firstLineChars="0"/>
        <w:rPr>
          <w:rFonts w:hint="eastAsia"/>
        </w:rPr>
      </w:pPr>
      <w:r>
        <w:rPr>
          <w:rFonts w:hint="eastAsia"/>
        </w:rPr>
        <w:t>知识产权行政管理部门委托调解服务机构调解的；</w:t>
      </w:r>
    </w:p>
    <w:p>
      <w:pPr>
        <w:pStyle w:val="65"/>
        <w:numPr>
          <w:ilvl w:val="0"/>
          <w:numId w:val="28"/>
        </w:numPr>
        <w:bidi w:val="0"/>
        <w:ind w:left="839" w:leftChars="0" w:hanging="419" w:firstLineChars="0"/>
        <w:rPr>
          <w:rFonts w:hint="eastAsia"/>
        </w:rPr>
      </w:pPr>
      <w:r>
        <w:rPr>
          <w:rFonts w:hint="eastAsia"/>
        </w:rPr>
        <w:t>法院、公安机关等司法、行政部门委托调解服务机构调解的。</w:t>
      </w:r>
    </w:p>
    <w:p>
      <w:pPr>
        <w:pStyle w:val="78"/>
        <w:bidi w:val="0"/>
        <w:rPr>
          <w:rFonts w:hint="eastAsia"/>
        </w:rPr>
      </w:pPr>
      <w:r>
        <w:rPr>
          <w:rFonts w:hint="eastAsia"/>
        </w:rPr>
        <w:t>调解服务机构接受申请人通过现场、网络、电话、传真等途径提出的调解申请。</w:t>
      </w:r>
    </w:p>
    <w:p>
      <w:pPr>
        <w:pStyle w:val="78"/>
        <w:bidi w:val="0"/>
        <w:rPr>
          <w:rFonts w:hint="eastAsia"/>
        </w:rPr>
      </w:pPr>
      <w:r>
        <w:rPr>
          <w:rFonts w:hint="eastAsia"/>
        </w:rPr>
        <w:t>工作人员应耐心细致、有效引导申请人完整清晰地表达事实和理由，指导申请人填写《知识产权纠纷调解申请书》（</w:t>
      </w:r>
      <w:r>
        <w:rPr>
          <w:rFonts w:hint="eastAsia"/>
          <w:lang w:eastAsia="zh-CN"/>
        </w:rPr>
        <w:t>见</w:t>
      </w:r>
      <w:r>
        <w:rPr>
          <w:rFonts w:hint="eastAsia"/>
        </w:rPr>
        <w:t>附录A.1），并</w:t>
      </w:r>
      <w:r>
        <w:t>由</w:t>
      </w:r>
      <w:r>
        <w:rPr>
          <w:rFonts w:hint="eastAsia"/>
        </w:rPr>
        <w:t>申请人或授权代表</w:t>
      </w:r>
      <w:r>
        <w:t>签名</w:t>
      </w:r>
      <w:r>
        <w:rPr>
          <w:rFonts w:hint="eastAsia"/>
          <w:lang w:eastAsia="zh-CN"/>
        </w:rPr>
        <w:t>、</w:t>
      </w:r>
      <w:r>
        <w:t>盖章</w:t>
      </w:r>
      <w:r>
        <w:rPr>
          <w:rFonts w:hint="eastAsia"/>
        </w:rPr>
        <w:t>。</w:t>
      </w:r>
    </w:p>
    <w:p>
      <w:pPr>
        <w:pStyle w:val="78"/>
        <w:bidi w:val="0"/>
        <w:rPr>
          <w:rFonts w:hint="eastAsia"/>
        </w:rPr>
      </w:pPr>
      <w:r>
        <w:rPr>
          <w:rFonts w:hint="eastAsia"/>
        </w:rPr>
        <w:t>工作人员接收到调解申请后，在2个工作日内进行审核，了解申请人与被申请人的主体资格、申请事项，判断是否符合接收条件，并对申请人提交的身份证明、证据等材料进行核实。符合接收条件，且申请材料齐全的，予以接收。材料不全或不符合要求的，一次性告知申请人所需补正的材料。不符合接收条件的，告知当事人可以依法通过仲裁、行政、司法等途径解决。</w:t>
      </w:r>
    </w:p>
    <w:p>
      <w:pPr>
        <w:pStyle w:val="78"/>
        <w:bidi w:val="0"/>
        <w:rPr>
          <w:rFonts w:hint="eastAsia"/>
        </w:rPr>
      </w:pPr>
      <w:r>
        <w:rPr>
          <w:rFonts w:hint="eastAsia"/>
        </w:rPr>
        <w:t>调解服务机构可根据需求设立特别接收程序。如</w:t>
      </w:r>
      <w:r>
        <w:rPr>
          <w:rFonts w:hint="eastAsia"/>
          <w:lang w:eastAsia="zh-CN"/>
        </w:rPr>
        <w:t>进驻展会调解展会知识产权纠纷</w:t>
      </w:r>
      <w:r>
        <w:rPr>
          <w:rFonts w:hint="eastAsia"/>
        </w:rPr>
        <w:t>，当事人可以</w:t>
      </w:r>
      <w:r>
        <w:rPr>
          <w:rFonts w:hint="eastAsia"/>
          <w:lang w:eastAsia="zh-CN"/>
        </w:rPr>
        <w:t>在展会</w:t>
      </w:r>
      <w:r>
        <w:rPr>
          <w:rFonts w:hint="eastAsia"/>
        </w:rPr>
        <w:t>现场递交调解申请书，经现场快速</w:t>
      </w:r>
      <w:r>
        <w:rPr>
          <w:rFonts w:hint="eastAsia"/>
          <w:lang w:eastAsia="zh-CN"/>
        </w:rPr>
        <w:t>判断</w:t>
      </w:r>
      <w:r>
        <w:rPr>
          <w:rFonts w:hint="eastAsia"/>
        </w:rPr>
        <w:t>符合接收条件的，予以接收。</w:t>
      </w:r>
    </w:p>
    <w:p>
      <w:pPr>
        <w:pStyle w:val="72"/>
        <w:bidi w:val="0"/>
        <w:rPr>
          <w:rFonts w:hint="eastAsia"/>
        </w:rPr>
      </w:pPr>
      <w:bookmarkStart w:id="151" w:name="_Toc5090447"/>
      <w:bookmarkStart w:id="152" w:name="_Toc5094535"/>
      <w:bookmarkStart w:id="153" w:name="_Toc5094570"/>
      <w:bookmarkStart w:id="154" w:name="_Toc16451"/>
      <w:bookmarkStart w:id="155" w:name="_Toc5094673"/>
      <w:bookmarkStart w:id="156" w:name="_Toc5094836"/>
      <w:r>
        <w:rPr>
          <w:rFonts w:hint="eastAsia"/>
        </w:rPr>
        <w:t>受理</w:t>
      </w:r>
      <w:bookmarkEnd w:id="151"/>
      <w:bookmarkEnd w:id="152"/>
      <w:bookmarkEnd w:id="153"/>
      <w:bookmarkEnd w:id="154"/>
      <w:bookmarkEnd w:id="155"/>
      <w:bookmarkEnd w:id="156"/>
    </w:p>
    <w:p>
      <w:pPr>
        <w:pStyle w:val="78"/>
        <w:bidi w:val="0"/>
        <w:rPr>
          <w:rFonts w:hint="eastAsia"/>
        </w:rPr>
      </w:pPr>
      <w:r>
        <w:rPr>
          <w:rFonts w:hint="eastAsia"/>
        </w:rPr>
        <w:t>调解服务机构接到调解申请或委托等调解需求时，对符合调解接收条件的，予以接收，并征求被申请人的调解意愿。调解服务机构应当在2个工作日内将调解意愿征询书、调解申请书副本以及相关材料副本送达被申请人，要求其在收到调解意愿征询书之日起3个工作日内提交调解回执或意见陈述书，表明是否同意调解。</w:t>
      </w:r>
    </w:p>
    <w:p>
      <w:pPr>
        <w:pStyle w:val="78"/>
        <w:bidi w:val="0"/>
        <w:rPr>
          <w:rFonts w:hint="eastAsia"/>
        </w:rPr>
      </w:pPr>
      <w:r>
        <w:rPr>
          <w:rFonts w:hint="eastAsia"/>
        </w:rPr>
        <w:t>双方当事人同意调解的，调解服务机构予以受理，并填写《知识产权纠纷调解受理登记表》（</w:t>
      </w:r>
      <w:r>
        <w:rPr>
          <w:rFonts w:hint="eastAsia"/>
          <w:lang w:eastAsia="zh-CN"/>
        </w:rPr>
        <w:t>见</w:t>
      </w:r>
      <w:r>
        <w:rPr>
          <w:rFonts w:hint="eastAsia"/>
        </w:rPr>
        <w:t>附录A.2），由双方当事人签字</w:t>
      </w:r>
      <w:r>
        <w:rPr>
          <w:rFonts w:hint="eastAsia"/>
          <w:lang w:eastAsia="zh-CN"/>
        </w:rPr>
        <w:t>（盖章）确认</w:t>
      </w:r>
      <w:r>
        <w:rPr>
          <w:rFonts w:hint="eastAsia"/>
        </w:rPr>
        <w:t>，并告知双方当事人做好调解准备。</w:t>
      </w:r>
    </w:p>
    <w:p>
      <w:pPr>
        <w:pStyle w:val="78"/>
        <w:bidi w:val="0"/>
        <w:rPr>
          <w:rFonts w:hint="eastAsia"/>
        </w:rPr>
      </w:pPr>
      <w:r>
        <w:rPr>
          <w:rFonts w:hint="eastAsia"/>
        </w:rPr>
        <w:t>被申请人逾期未提交调解回执或意见陈述书，且未通过其他方式向调解服务机构反馈调解意愿的，或者在调解回执或意见陈述书中表示不接受调解的，调解服务机构可在收到调解回执或意见陈述书当日，或在期限届满日，向被申请人再次确认调解意愿。</w:t>
      </w:r>
    </w:p>
    <w:p>
      <w:pPr>
        <w:pStyle w:val="78"/>
        <w:bidi w:val="0"/>
        <w:rPr>
          <w:rFonts w:hint="eastAsia"/>
        </w:rPr>
      </w:pPr>
      <w:r>
        <w:rPr>
          <w:rFonts w:hint="eastAsia"/>
        </w:rPr>
        <w:t>被申请人不同意调解的，调解服务机构以不予受理结案，并应及时告知申请人不予受理的理由，同时告知其可依法通过</w:t>
      </w:r>
      <w:r>
        <w:t>仲裁、行政、司法等</w:t>
      </w:r>
      <w:r>
        <w:rPr>
          <w:rFonts w:hint="eastAsia"/>
        </w:rPr>
        <w:t>途径解决纠纷。对法院、知识产权行政管理等部门委托的调解案件，因当事人不同意调解或无法取得联系而不予受理的，应及时向委托部门反馈。</w:t>
      </w:r>
    </w:p>
    <w:p>
      <w:pPr>
        <w:pStyle w:val="72"/>
        <w:bidi w:val="0"/>
        <w:rPr>
          <w:rFonts w:hint="eastAsia"/>
        </w:rPr>
      </w:pPr>
      <w:bookmarkStart w:id="157" w:name="_Toc3560"/>
      <w:r>
        <w:rPr>
          <w:rFonts w:hint="eastAsia"/>
        </w:rPr>
        <w:t>调解处理</w:t>
      </w:r>
      <w:bookmarkEnd w:id="157"/>
    </w:p>
    <w:p>
      <w:pPr>
        <w:pStyle w:val="73"/>
        <w:bidi w:val="0"/>
        <w:rPr>
          <w:rFonts w:hint="eastAsia"/>
        </w:rPr>
      </w:pPr>
      <w:bookmarkStart w:id="158" w:name="_Toc13311"/>
      <w:r>
        <w:rPr>
          <w:rFonts w:hint="eastAsia"/>
        </w:rPr>
        <w:t>调解前准备</w:t>
      </w:r>
      <w:bookmarkEnd w:id="158"/>
    </w:p>
    <w:p>
      <w:pPr>
        <w:pStyle w:val="79"/>
        <w:bidi w:val="0"/>
        <w:rPr>
          <w:rFonts w:hint="eastAsia"/>
        </w:rPr>
      </w:pPr>
      <w:r>
        <w:rPr>
          <w:rFonts w:hint="eastAsia"/>
        </w:rPr>
        <w:t>调解服务机构应当自受理之日起5个工作日内组织双方当事人选定调解员，或明确提出调解员的选择条件，由调解服务机构推荐调解员。逾期不能选定的，由调解服务机构指派调解员进行调解。</w:t>
      </w:r>
    </w:p>
    <w:p>
      <w:pPr>
        <w:pStyle w:val="79"/>
        <w:bidi w:val="0"/>
        <w:rPr>
          <w:rFonts w:hint="eastAsia"/>
        </w:rPr>
      </w:pPr>
      <w:r>
        <w:rPr>
          <w:rFonts w:hint="eastAsia"/>
        </w:rPr>
        <w:t>调解服务机构应根据知识产权纠纷调解的需要，由当事人选定或调解服务机构指定调解员组成调解组，负责个案的调解工作。</w:t>
      </w:r>
    </w:p>
    <w:p>
      <w:pPr>
        <w:pStyle w:val="79"/>
        <w:bidi w:val="0"/>
        <w:rPr>
          <w:rFonts w:hint="eastAsia"/>
        </w:rPr>
      </w:pPr>
      <w:r>
        <w:rPr>
          <w:rFonts w:hint="eastAsia"/>
        </w:rPr>
        <w:t>调解员应分别向双方当事人询问纠纷的有关情况，了解双方的具体要求和理由，根据需要询问纠纷知情人，向有关方面调查核实，并对调查的情况进行记录。</w:t>
      </w:r>
    </w:p>
    <w:p>
      <w:pPr>
        <w:pStyle w:val="79"/>
        <w:bidi w:val="0"/>
        <w:rPr>
          <w:rFonts w:hint="eastAsia"/>
        </w:rPr>
      </w:pPr>
      <w:r>
        <w:rPr>
          <w:rFonts w:hint="eastAsia"/>
        </w:rPr>
        <w:t>调解员应查阅相关法律法规，</w:t>
      </w:r>
      <w:r>
        <w:rPr>
          <w:rFonts w:hint="eastAsia"/>
          <w:lang w:eastAsia="zh-CN"/>
        </w:rPr>
        <w:t>对涉案的知识产权进行检索分析，查明知识产权的权属、法律状态，分析其有效性、稳定性等，</w:t>
      </w:r>
      <w:r>
        <w:rPr>
          <w:rFonts w:hint="eastAsia"/>
        </w:rPr>
        <w:t>并根据掌握的纠纷情况，</w:t>
      </w:r>
      <w:r>
        <w:rPr>
          <w:rFonts w:hint="eastAsia"/>
          <w:lang w:eastAsia="zh-CN"/>
        </w:rPr>
        <w:t>理清事实和法律问题，</w:t>
      </w:r>
      <w:r>
        <w:rPr>
          <w:rFonts w:hint="eastAsia"/>
        </w:rPr>
        <w:t>拟定调解方案。</w:t>
      </w:r>
    </w:p>
    <w:p>
      <w:pPr>
        <w:pStyle w:val="79"/>
        <w:bidi w:val="0"/>
        <w:rPr>
          <w:rFonts w:hint="eastAsia"/>
        </w:rPr>
      </w:pPr>
      <w:r>
        <w:rPr>
          <w:rFonts w:hint="eastAsia"/>
        </w:rPr>
        <w:t>调解服务机构应通知双方当事人在指定时间内告知出席调解会议人员名单和身份。纠纷一方当事人人数为10人以上的，调解服务机构应通知当事人推选5名以下当事人作为代表人参加调解，并确定1名主要代表人。</w:t>
      </w:r>
    </w:p>
    <w:p>
      <w:pPr>
        <w:pStyle w:val="79"/>
        <w:bidi w:val="0"/>
        <w:rPr>
          <w:rFonts w:hint="eastAsia"/>
        </w:rPr>
      </w:pPr>
      <w:r>
        <w:rPr>
          <w:rFonts w:hint="eastAsia"/>
        </w:rPr>
        <w:t>调解服务机构可在适当的情况下安排调解前会议，商讨调解的方式和程序，包括设定有关时限。调解前会议可通过面议、电话、视频或其他方式进行。</w:t>
      </w:r>
    </w:p>
    <w:p>
      <w:pPr>
        <w:pStyle w:val="79"/>
        <w:bidi w:val="0"/>
        <w:rPr>
          <w:rFonts w:hint="eastAsia"/>
        </w:rPr>
      </w:pPr>
      <w:r>
        <w:rPr>
          <w:rFonts w:hint="eastAsia"/>
        </w:rPr>
        <w:t>调解服务机构应通知双方当事人在调解前，将案件的陈述书和有关证据材料提交调解服务机构，并组织双方互相交换证据材料；对纠纷事实不清楚的可进行询问、调查。</w:t>
      </w:r>
    </w:p>
    <w:p>
      <w:pPr>
        <w:pStyle w:val="79"/>
        <w:bidi w:val="0"/>
        <w:rPr>
          <w:rFonts w:hint="eastAsia"/>
        </w:rPr>
      </w:pPr>
      <w:r>
        <w:rPr>
          <w:rFonts w:hint="eastAsia"/>
        </w:rPr>
        <w:t>调解员遇到疑难知识产权纠纷案件，应主动向调解服务机构</w:t>
      </w:r>
      <w:r>
        <w:rPr>
          <w:rFonts w:hint="eastAsia"/>
          <w:lang w:eastAsia="zh-CN"/>
        </w:rPr>
        <w:t>负责人报告</w:t>
      </w:r>
      <w:r>
        <w:rPr>
          <w:rFonts w:hint="eastAsia"/>
        </w:rPr>
        <w:t>，</w:t>
      </w:r>
      <w:r>
        <w:rPr>
          <w:rFonts w:hint="eastAsia"/>
          <w:lang w:eastAsia="zh-CN"/>
        </w:rPr>
        <w:t>调解服务机构</w:t>
      </w:r>
      <w:r>
        <w:rPr>
          <w:rFonts w:hint="eastAsia"/>
        </w:rPr>
        <w:t>组织对案件进行研讨与合议，必要时可咨询相关专家的意见。</w:t>
      </w:r>
    </w:p>
    <w:p>
      <w:pPr>
        <w:pStyle w:val="79"/>
        <w:bidi w:val="0"/>
        <w:rPr>
          <w:rFonts w:hint="eastAsia"/>
        </w:rPr>
      </w:pPr>
      <w:r>
        <w:rPr>
          <w:rFonts w:hint="eastAsia"/>
        </w:rPr>
        <w:t>现场调解的，调解服务机构应通知双方当事人调解的时间、地点、调解员姓名等信息。</w:t>
      </w:r>
    </w:p>
    <w:p>
      <w:pPr>
        <w:pStyle w:val="79"/>
        <w:bidi w:val="0"/>
        <w:rPr>
          <w:rFonts w:hint="eastAsia"/>
        </w:rPr>
      </w:pPr>
      <w:r>
        <w:rPr>
          <w:rFonts w:hint="eastAsia"/>
        </w:rPr>
        <w:t>调解员应对可能影响其调解公正的情形，及时、主动地向调解服务机构及当事人披露，并主动申请回避；当事人对调解员提出回避要求的，调解服务机构应予以调换。</w:t>
      </w:r>
    </w:p>
    <w:p>
      <w:pPr>
        <w:pStyle w:val="79"/>
        <w:bidi w:val="0"/>
        <w:rPr>
          <w:rFonts w:hint="eastAsia"/>
        </w:rPr>
      </w:pPr>
      <w:r>
        <w:rPr>
          <w:rFonts w:hint="eastAsia"/>
        </w:rPr>
        <w:t>调解员存在下列需要回避的情形之一的，应主动申请回避。需要回避的情形包括：</w:t>
      </w:r>
    </w:p>
    <w:p>
      <w:pPr>
        <w:pStyle w:val="65"/>
        <w:numPr>
          <w:ilvl w:val="0"/>
          <w:numId w:val="29"/>
        </w:numPr>
        <w:bidi w:val="0"/>
        <w:ind w:left="839" w:leftChars="0" w:hanging="419" w:firstLineChars="0"/>
        <w:rPr>
          <w:rFonts w:hint="eastAsia"/>
        </w:rPr>
      </w:pPr>
      <w:r>
        <w:rPr>
          <w:rFonts w:hint="eastAsia"/>
        </w:rPr>
        <w:t>是本纠纷的当事人或者与当事人有直系血亲、三代以内旁系血亲及姻亲关系的；</w:t>
      </w:r>
    </w:p>
    <w:p>
      <w:pPr>
        <w:pStyle w:val="65"/>
        <w:numPr>
          <w:ilvl w:val="0"/>
          <w:numId w:val="29"/>
        </w:numPr>
        <w:bidi w:val="0"/>
        <w:ind w:left="839" w:leftChars="0" w:hanging="419" w:firstLineChars="0"/>
        <w:rPr>
          <w:rFonts w:hint="eastAsia"/>
        </w:rPr>
      </w:pPr>
      <w:r>
        <w:rPr>
          <w:rFonts w:hint="eastAsia"/>
        </w:rPr>
        <w:t>本人或其近亲属与本纠纷有利害关系；</w:t>
      </w:r>
    </w:p>
    <w:p>
      <w:pPr>
        <w:pStyle w:val="65"/>
        <w:numPr>
          <w:ilvl w:val="0"/>
          <w:numId w:val="29"/>
        </w:numPr>
        <w:bidi w:val="0"/>
        <w:ind w:left="839" w:leftChars="0" w:hanging="419" w:firstLineChars="0"/>
        <w:rPr>
          <w:rFonts w:hint="eastAsia"/>
        </w:rPr>
      </w:pPr>
      <w:r>
        <w:rPr>
          <w:rFonts w:hint="eastAsia"/>
        </w:rPr>
        <w:t>本人与本纠纷当事人之间存在其他利害关系，可能影响调解公正处理的；</w:t>
      </w:r>
    </w:p>
    <w:p>
      <w:pPr>
        <w:pStyle w:val="65"/>
        <w:numPr>
          <w:ilvl w:val="0"/>
          <w:numId w:val="29"/>
        </w:numPr>
        <w:bidi w:val="0"/>
        <w:ind w:left="839" w:leftChars="0" w:hanging="419" w:firstLineChars="0"/>
        <w:rPr>
          <w:rFonts w:hint="eastAsia"/>
        </w:rPr>
      </w:pPr>
      <w:r>
        <w:rPr>
          <w:rFonts w:hint="eastAsia"/>
        </w:rPr>
        <w:t>存在其他影响调解公正的事由。</w:t>
      </w:r>
    </w:p>
    <w:p>
      <w:pPr>
        <w:pStyle w:val="79"/>
        <w:bidi w:val="0"/>
        <w:rPr>
          <w:rFonts w:hint="eastAsia"/>
        </w:rPr>
      </w:pPr>
      <w:r>
        <w:rPr>
          <w:rFonts w:hint="eastAsia"/>
        </w:rPr>
        <w:t>调解服务机构应及时对回避事项做出决定，具体包括：</w:t>
      </w:r>
    </w:p>
    <w:p>
      <w:pPr>
        <w:pStyle w:val="65"/>
        <w:numPr>
          <w:ilvl w:val="0"/>
          <w:numId w:val="30"/>
        </w:numPr>
        <w:bidi w:val="0"/>
        <w:ind w:left="839" w:leftChars="0" w:hanging="419" w:firstLineChars="0"/>
        <w:rPr>
          <w:rFonts w:hint="eastAsia"/>
        </w:rPr>
      </w:pPr>
      <w:r>
        <w:rPr>
          <w:rFonts w:hint="eastAsia"/>
        </w:rPr>
        <w:t>调解员应回避而没有主动回避，并且当事人及其代理人也没有申请其回避的，调解服务机构应负责作出其回避决定，要求该调解员不得参与本纠纷案件；</w:t>
      </w:r>
    </w:p>
    <w:p>
      <w:pPr>
        <w:pStyle w:val="65"/>
        <w:numPr>
          <w:ilvl w:val="0"/>
          <w:numId w:val="30"/>
        </w:numPr>
        <w:bidi w:val="0"/>
        <w:ind w:left="839" w:leftChars="0" w:hanging="419" w:firstLineChars="0"/>
        <w:rPr>
          <w:rFonts w:hint="eastAsia"/>
        </w:rPr>
      </w:pPr>
      <w:r>
        <w:rPr>
          <w:rFonts w:hint="eastAsia"/>
        </w:rPr>
        <w:t>当事人可以在调解开始时提出回避申请，回避事由在调解开始后知道的，也可以在签订调解协议前提出，当事人向调解服务机构提出回避申请的，应说明理由，经调解服务机构审核确应回避的，该调解员应予回避，并暂停参与本纠纷的相关工作；</w:t>
      </w:r>
    </w:p>
    <w:p>
      <w:pPr>
        <w:pStyle w:val="65"/>
        <w:numPr>
          <w:ilvl w:val="0"/>
          <w:numId w:val="30"/>
        </w:numPr>
        <w:bidi w:val="0"/>
        <w:ind w:left="839" w:leftChars="0" w:hanging="419" w:firstLineChars="0"/>
        <w:rPr>
          <w:rFonts w:hint="eastAsia"/>
        </w:rPr>
      </w:pPr>
      <w:r>
        <w:rPr>
          <w:rFonts w:hint="eastAsia"/>
        </w:rPr>
        <w:t>调解服务机构决定调解员的回避， 并另行指派调解员负责纠纷的调解工作；</w:t>
      </w:r>
    </w:p>
    <w:p>
      <w:pPr>
        <w:pStyle w:val="65"/>
        <w:numPr>
          <w:ilvl w:val="0"/>
          <w:numId w:val="30"/>
        </w:numPr>
        <w:bidi w:val="0"/>
        <w:ind w:left="839" w:leftChars="0" w:hanging="419" w:firstLineChars="0"/>
        <w:rPr>
          <w:rFonts w:hint="eastAsia"/>
        </w:rPr>
      </w:pPr>
      <w:r>
        <w:rPr>
          <w:rFonts w:hint="eastAsia"/>
        </w:rPr>
        <w:t>调解服务机构对当事人提出的回避申请，应在申请提出后的5个工作日内，以口头或书面形式作出决定并告知当事人。</w:t>
      </w:r>
    </w:p>
    <w:p>
      <w:pPr>
        <w:pStyle w:val="79"/>
        <w:bidi w:val="0"/>
        <w:rPr>
          <w:rFonts w:hint="eastAsia"/>
        </w:rPr>
      </w:pPr>
      <w:r>
        <w:rPr>
          <w:rFonts w:hint="eastAsia"/>
        </w:rPr>
        <w:t>当事人对调解服务机构的回避决定不服的，可以在3个工作日内，向调解服务机构提出。</w:t>
      </w:r>
    </w:p>
    <w:p>
      <w:pPr>
        <w:pStyle w:val="73"/>
        <w:bidi w:val="0"/>
        <w:rPr>
          <w:rFonts w:hint="eastAsia"/>
        </w:rPr>
      </w:pPr>
      <w:bookmarkStart w:id="159" w:name="_Toc21464"/>
      <w:r>
        <w:rPr>
          <w:rFonts w:hint="eastAsia"/>
        </w:rPr>
        <w:t>开展调解</w:t>
      </w:r>
      <w:bookmarkEnd w:id="159"/>
    </w:p>
    <w:p>
      <w:pPr>
        <w:pStyle w:val="79"/>
        <w:bidi w:val="0"/>
        <w:rPr>
          <w:rFonts w:hint="eastAsia"/>
        </w:rPr>
      </w:pPr>
      <w:r>
        <w:rPr>
          <w:rFonts w:hint="eastAsia"/>
        </w:rPr>
        <w:t>调解员可通过电话、网络、现场会议等方式与双方当事人沟通，进行调解。</w:t>
      </w:r>
    </w:p>
    <w:p>
      <w:pPr>
        <w:pStyle w:val="79"/>
        <w:bidi w:val="0"/>
        <w:rPr>
          <w:rFonts w:hint="eastAsia"/>
        </w:rPr>
      </w:pPr>
      <w:r>
        <w:rPr>
          <w:rFonts w:hint="eastAsia"/>
        </w:rPr>
        <w:t>调解员应当核对当事人身份，除当事人同意外，其他任何人不可出席调解。</w:t>
      </w:r>
    </w:p>
    <w:p>
      <w:pPr>
        <w:pStyle w:val="79"/>
        <w:bidi w:val="0"/>
        <w:rPr>
          <w:rFonts w:hint="eastAsia"/>
        </w:rPr>
      </w:pPr>
      <w:r>
        <w:rPr>
          <w:rFonts w:hint="eastAsia"/>
        </w:rPr>
        <w:t>调解员应当宣布调解纪律，宣布当事人的权利和义务，宣布调解员、记录人的身份，并询问当事人是否申请回避。回避事由属实的，被申请回避的相关调解员、记录人应当回避。</w:t>
      </w:r>
    </w:p>
    <w:p>
      <w:pPr>
        <w:pStyle w:val="79"/>
        <w:bidi w:val="0"/>
        <w:rPr>
          <w:rFonts w:hint="eastAsia"/>
        </w:rPr>
      </w:pPr>
      <w:r>
        <w:rPr>
          <w:rFonts w:hint="eastAsia"/>
        </w:rPr>
        <w:t>调解员应充分听取双方当事人对争议事实和理由的陈述，核对证据材料，根据需要进行调查核实。</w:t>
      </w:r>
    </w:p>
    <w:p>
      <w:pPr>
        <w:pStyle w:val="79"/>
        <w:bidi w:val="0"/>
        <w:rPr>
          <w:rFonts w:hint="eastAsia"/>
        </w:rPr>
      </w:pPr>
      <w:r>
        <w:rPr>
          <w:rFonts w:hint="eastAsia"/>
        </w:rPr>
        <w:t>调解员应归纳总结，找出争议焦点，在分清责任和是非的基础上，讲解有关法律法规政策，适时提出调解建议。</w:t>
      </w:r>
    </w:p>
    <w:p>
      <w:pPr>
        <w:pStyle w:val="79"/>
        <w:bidi w:val="0"/>
        <w:rPr>
          <w:rFonts w:hint="eastAsia"/>
        </w:rPr>
      </w:pPr>
      <w:r>
        <w:rPr>
          <w:rFonts w:hint="eastAsia"/>
        </w:rPr>
        <w:t>调解员应采取适当方法，灵活运用调解技巧，开展耐心细致的说服疏导工作，在当事人平等协商、互谅互让的基础上提出解决方案，引导当事人和解并自愿达成调解协议。</w:t>
      </w:r>
    </w:p>
    <w:p>
      <w:pPr>
        <w:pStyle w:val="79"/>
        <w:bidi w:val="0"/>
        <w:rPr>
          <w:rFonts w:hint="eastAsia"/>
        </w:rPr>
      </w:pPr>
      <w:r>
        <w:rPr>
          <w:rFonts w:hint="eastAsia"/>
        </w:rPr>
        <w:t>调解的方法或技巧宜采取以下一种或几种：</w:t>
      </w:r>
    </w:p>
    <w:p>
      <w:pPr>
        <w:pStyle w:val="65"/>
        <w:numPr>
          <w:ilvl w:val="0"/>
          <w:numId w:val="31"/>
        </w:numPr>
        <w:bidi w:val="0"/>
        <w:ind w:left="839" w:leftChars="0" w:hanging="419" w:firstLineChars="0"/>
        <w:rPr>
          <w:rFonts w:hint="eastAsia"/>
        </w:rPr>
      </w:pPr>
      <w:r>
        <w:rPr>
          <w:rFonts w:hint="eastAsia"/>
        </w:rPr>
        <w:t>“面对面”调解，调解员组织纠纷双方通过现场会议直接沟通，面对面表达诉求，促使当事人达成调解协议；</w:t>
      </w:r>
    </w:p>
    <w:p>
      <w:pPr>
        <w:pStyle w:val="65"/>
        <w:numPr>
          <w:ilvl w:val="0"/>
          <w:numId w:val="31"/>
        </w:numPr>
        <w:bidi w:val="0"/>
        <w:ind w:left="839" w:leftChars="0" w:hanging="419" w:firstLineChars="0"/>
        <w:rPr>
          <w:rFonts w:hint="eastAsia"/>
        </w:rPr>
      </w:pPr>
      <w:r>
        <w:rPr>
          <w:rFonts w:hint="eastAsia"/>
        </w:rPr>
        <w:t>“背靠背”调解，调解员通过分头做工作，了解双方的真实意图，个别进行劝说，促使当事人达成调解协议；</w:t>
      </w:r>
    </w:p>
    <w:p>
      <w:pPr>
        <w:pStyle w:val="65"/>
        <w:numPr>
          <w:ilvl w:val="0"/>
          <w:numId w:val="31"/>
        </w:numPr>
        <w:bidi w:val="0"/>
        <w:ind w:left="839" w:leftChars="0" w:hanging="419" w:firstLineChars="0"/>
        <w:rPr>
          <w:rFonts w:hint="eastAsia"/>
        </w:rPr>
      </w:pPr>
      <w:r>
        <w:rPr>
          <w:rFonts w:hint="eastAsia"/>
        </w:rPr>
        <w:t>“在线”调解，借助信息化手段，调解员组织纠纷双方通过在线调解平台等开展网络调解、视频调解，促使当事人达成调解协议；</w:t>
      </w:r>
    </w:p>
    <w:p>
      <w:pPr>
        <w:pStyle w:val="65"/>
        <w:numPr>
          <w:ilvl w:val="0"/>
          <w:numId w:val="31"/>
        </w:numPr>
        <w:bidi w:val="0"/>
        <w:ind w:left="839" w:leftChars="0" w:hanging="419" w:firstLineChars="0"/>
        <w:rPr>
          <w:rFonts w:hint="eastAsia"/>
        </w:rPr>
      </w:pPr>
      <w:r>
        <w:rPr>
          <w:rFonts w:hint="eastAsia"/>
        </w:rPr>
        <w:t>引入双方都熟悉、信任的第三人辅助调解，借助纠纷双方都熟悉且信赖的第三人的力量，使纠纷双方放下戒备心，促使当事人达成调解协议；</w:t>
      </w:r>
    </w:p>
    <w:p>
      <w:pPr>
        <w:pStyle w:val="65"/>
        <w:numPr>
          <w:ilvl w:val="0"/>
          <w:numId w:val="31"/>
        </w:numPr>
        <w:bidi w:val="0"/>
        <w:ind w:left="839" w:leftChars="0" w:hanging="419" w:firstLineChars="0"/>
        <w:rPr>
          <w:rFonts w:hint="eastAsia"/>
        </w:rPr>
      </w:pPr>
      <w:r>
        <w:rPr>
          <w:rFonts w:hint="eastAsia"/>
        </w:rPr>
        <w:t>案例引导调解，运用调解成功的相似案例，以案说法进行剖析，让双方当事人结合案例，对纠纷重新思考，促使当事人达成调解协议；</w:t>
      </w:r>
    </w:p>
    <w:p>
      <w:pPr>
        <w:pStyle w:val="65"/>
        <w:numPr>
          <w:ilvl w:val="0"/>
          <w:numId w:val="31"/>
        </w:numPr>
        <w:bidi w:val="0"/>
        <w:ind w:left="839" w:leftChars="0" w:hanging="419" w:firstLineChars="0"/>
        <w:rPr>
          <w:rFonts w:hint="eastAsia"/>
        </w:rPr>
      </w:pPr>
      <w:r>
        <w:rPr>
          <w:rFonts w:hint="eastAsia"/>
        </w:rPr>
        <w:t>其他适宜采用的调解方法或技巧。</w:t>
      </w:r>
    </w:p>
    <w:p>
      <w:pPr>
        <w:pStyle w:val="79"/>
        <w:bidi w:val="0"/>
        <w:rPr>
          <w:rFonts w:hint="eastAsia"/>
        </w:rPr>
      </w:pPr>
      <w:r>
        <w:rPr>
          <w:rFonts w:hint="eastAsia"/>
        </w:rPr>
        <w:t>经双方当事人同意，调解服务机构可就技术事项寻求专家的意见或协助。</w:t>
      </w:r>
    </w:p>
    <w:p>
      <w:pPr>
        <w:pStyle w:val="79"/>
        <w:bidi w:val="0"/>
        <w:rPr>
          <w:rFonts w:hint="eastAsia"/>
        </w:rPr>
      </w:pPr>
      <w:r>
        <w:rPr>
          <w:rFonts w:hint="eastAsia"/>
        </w:rPr>
        <w:t>调解服务机构调解纠纷，应自受理之日起60个自然日内结束。有特殊情况需要延长的，双方当事人同意延期的可以延长。</w:t>
      </w:r>
    </w:p>
    <w:p>
      <w:pPr>
        <w:pStyle w:val="79"/>
        <w:bidi w:val="0"/>
        <w:rPr>
          <w:rFonts w:hint="eastAsia"/>
        </w:rPr>
      </w:pPr>
      <w:r>
        <w:rPr>
          <w:rFonts w:hint="eastAsia"/>
        </w:rPr>
        <w:t>调解过程调解服务机构应进行记录和填写《知识产权纠纷调解记录》（</w:t>
      </w:r>
      <w:r>
        <w:rPr>
          <w:rFonts w:hint="eastAsia"/>
          <w:lang w:eastAsia="zh-CN"/>
        </w:rPr>
        <w:t>见</w:t>
      </w:r>
      <w:r>
        <w:rPr>
          <w:rFonts w:hint="eastAsia"/>
        </w:rPr>
        <w:t>附录A.3），清楚记载调解过程，以及纠纷当事人无争议事实和证据，并由双方当事人与调解员签字盖章或按指印确认。</w:t>
      </w:r>
    </w:p>
    <w:p>
      <w:pPr>
        <w:pStyle w:val="79"/>
        <w:bidi w:val="0"/>
        <w:rPr>
          <w:rFonts w:hint="eastAsia"/>
        </w:rPr>
      </w:pPr>
      <w:r>
        <w:rPr>
          <w:rFonts w:hint="eastAsia"/>
        </w:rPr>
        <w:t>调解员调解纠纷时，发现纠纷可能激化的，应采取控制调解节奏、避免当事人接触、疏导当事人情绪等方法，防止当事人采取过激行为；对有可能引起治安案件或者刑事案件的，应及时向当地公安机关和其他有关部门报告。</w:t>
      </w:r>
    </w:p>
    <w:p>
      <w:pPr>
        <w:pStyle w:val="73"/>
        <w:bidi w:val="0"/>
        <w:rPr>
          <w:rFonts w:hint="eastAsia"/>
        </w:rPr>
      </w:pPr>
      <w:bookmarkStart w:id="160" w:name="_Toc16482"/>
      <w:r>
        <w:rPr>
          <w:rFonts w:hint="eastAsia"/>
        </w:rPr>
        <w:t>调解终结</w:t>
      </w:r>
      <w:bookmarkEnd w:id="160"/>
    </w:p>
    <w:p>
      <w:pPr>
        <w:pStyle w:val="79"/>
        <w:bidi w:val="0"/>
        <w:rPr>
          <w:rFonts w:hint="eastAsia"/>
        </w:rPr>
      </w:pPr>
      <w:r>
        <w:rPr>
          <w:rFonts w:hint="eastAsia"/>
        </w:rPr>
        <w:t>当事人通过调解达成协议的，并一致同意书面方式签订调解协议的，调解服务机构应制作《知识产权纠纷调解协议书》（</w:t>
      </w:r>
      <w:r>
        <w:rPr>
          <w:rFonts w:hint="eastAsia"/>
          <w:lang w:eastAsia="zh-CN"/>
        </w:rPr>
        <w:t>见</w:t>
      </w:r>
      <w:r>
        <w:rPr>
          <w:rFonts w:hint="eastAsia"/>
        </w:rPr>
        <w:t>附录A.4）。当事人一致认为不需要签订调解协议书的，由调解员将协议内容记入《知识产权纠纷调解口头协议登记表》（</w:t>
      </w:r>
      <w:r>
        <w:rPr>
          <w:rFonts w:hint="eastAsia"/>
          <w:lang w:eastAsia="zh-CN"/>
        </w:rPr>
        <w:t>见</w:t>
      </w:r>
      <w:r>
        <w:rPr>
          <w:rFonts w:hint="eastAsia"/>
        </w:rPr>
        <w:t>附录A.5）。调解协议书可以载明下列事项:</w:t>
      </w:r>
    </w:p>
    <w:p>
      <w:pPr>
        <w:pStyle w:val="65"/>
        <w:numPr>
          <w:ilvl w:val="0"/>
          <w:numId w:val="32"/>
        </w:numPr>
        <w:bidi w:val="0"/>
        <w:ind w:left="839" w:leftChars="0" w:hanging="419" w:firstLineChars="0"/>
        <w:rPr>
          <w:rFonts w:hint="eastAsia"/>
        </w:rPr>
      </w:pPr>
      <w:r>
        <w:rPr>
          <w:rFonts w:hint="eastAsia"/>
        </w:rPr>
        <w:t>当事人及其委托代理人的相关情况；</w:t>
      </w:r>
    </w:p>
    <w:p>
      <w:pPr>
        <w:pStyle w:val="65"/>
        <w:numPr>
          <w:ilvl w:val="0"/>
          <w:numId w:val="32"/>
        </w:numPr>
        <w:bidi w:val="0"/>
        <w:ind w:left="839" w:leftChars="0" w:hanging="419" w:firstLineChars="0"/>
        <w:rPr>
          <w:rFonts w:hint="eastAsia"/>
        </w:rPr>
      </w:pPr>
      <w:r>
        <w:rPr>
          <w:rFonts w:hint="eastAsia"/>
        </w:rPr>
        <w:t>纠纷的主要事实、争议事项；</w:t>
      </w:r>
    </w:p>
    <w:p>
      <w:pPr>
        <w:pStyle w:val="65"/>
        <w:numPr>
          <w:ilvl w:val="0"/>
          <w:numId w:val="32"/>
        </w:numPr>
        <w:bidi w:val="0"/>
        <w:ind w:left="839" w:leftChars="0" w:hanging="419" w:firstLineChars="0"/>
        <w:rPr>
          <w:rFonts w:hint="eastAsia"/>
        </w:rPr>
      </w:pPr>
      <w:r>
        <w:rPr>
          <w:rFonts w:hint="eastAsia"/>
        </w:rPr>
        <w:t>当事人达成调解协议的内容、履行的方式和期限；</w:t>
      </w:r>
    </w:p>
    <w:p>
      <w:pPr>
        <w:pStyle w:val="65"/>
        <w:numPr>
          <w:ilvl w:val="0"/>
          <w:numId w:val="32"/>
        </w:numPr>
        <w:bidi w:val="0"/>
        <w:ind w:left="839" w:leftChars="0" w:hanging="419" w:firstLineChars="0"/>
        <w:rPr>
          <w:rFonts w:hint="eastAsia"/>
        </w:rPr>
      </w:pPr>
      <w:r>
        <w:rPr>
          <w:rFonts w:hint="eastAsia"/>
        </w:rPr>
        <w:t>当事人违反调解协议的责任；</w:t>
      </w:r>
    </w:p>
    <w:p>
      <w:pPr>
        <w:pStyle w:val="65"/>
        <w:numPr>
          <w:ilvl w:val="0"/>
          <w:numId w:val="32"/>
        </w:numPr>
        <w:bidi w:val="0"/>
        <w:ind w:left="839" w:leftChars="0" w:hanging="419" w:firstLineChars="0"/>
        <w:rPr>
          <w:rFonts w:hint="eastAsia"/>
        </w:rPr>
      </w:pPr>
      <w:r>
        <w:rPr>
          <w:rFonts w:hint="eastAsia"/>
        </w:rPr>
        <w:t>调解协议书的生效时间；</w:t>
      </w:r>
    </w:p>
    <w:p>
      <w:pPr>
        <w:pStyle w:val="65"/>
        <w:numPr>
          <w:ilvl w:val="0"/>
          <w:numId w:val="32"/>
        </w:numPr>
        <w:bidi w:val="0"/>
        <w:ind w:left="839" w:leftChars="0" w:hanging="419" w:firstLineChars="0"/>
        <w:rPr>
          <w:rFonts w:hint="eastAsia"/>
        </w:rPr>
      </w:pPr>
      <w:r>
        <w:rPr>
          <w:rFonts w:hint="eastAsia"/>
        </w:rPr>
        <w:t>其他相关事项。</w:t>
      </w:r>
    </w:p>
    <w:p>
      <w:pPr>
        <w:pStyle w:val="79"/>
        <w:bidi w:val="0"/>
        <w:rPr>
          <w:rFonts w:hint="eastAsia"/>
        </w:rPr>
      </w:pPr>
      <w:r>
        <w:rPr>
          <w:rFonts w:hint="eastAsia"/>
        </w:rPr>
        <w:t>调解协议书应当由双方当事人及调解员签名盖章或按指印，同时加盖调解服务机构公章，并自签字盖章之日起生效。调解协议书由当事人各执一份，调解服务机构留存一份，委托调解的，</w:t>
      </w:r>
      <w:r>
        <w:rPr>
          <w:rFonts w:hint="eastAsia"/>
          <w:lang w:eastAsia="zh-CN"/>
        </w:rPr>
        <w:t>交</w:t>
      </w:r>
      <w:r>
        <w:rPr>
          <w:rFonts w:hint="eastAsia"/>
        </w:rPr>
        <w:t>委托方留存一份。</w:t>
      </w:r>
    </w:p>
    <w:p>
      <w:pPr>
        <w:pStyle w:val="79"/>
        <w:bidi w:val="0"/>
        <w:rPr>
          <w:rFonts w:hint="eastAsia"/>
        </w:rPr>
      </w:pPr>
      <w:r>
        <w:rPr>
          <w:rFonts w:hint="eastAsia"/>
        </w:rPr>
        <w:t>达成调解协议后，调解服务机构应告知双方当事人以下事项：</w:t>
      </w:r>
    </w:p>
    <w:p>
      <w:pPr>
        <w:pStyle w:val="65"/>
        <w:numPr>
          <w:ilvl w:val="0"/>
          <w:numId w:val="33"/>
        </w:numPr>
        <w:bidi w:val="0"/>
        <w:ind w:left="839" w:leftChars="0" w:hanging="419" w:firstLineChars="0"/>
        <w:rPr>
          <w:rFonts w:hint="eastAsia"/>
        </w:rPr>
      </w:pPr>
      <w:r>
        <w:rPr>
          <w:rFonts w:hint="eastAsia"/>
        </w:rPr>
        <w:t>经调解服务机构调解达成的调解协议，具有法律约束力，当事人应当按照约定履行；</w:t>
      </w:r>
    </w:p>
    <w:p>
      <w:pPr>
        <w:pStyle w:val="65"/>
        <w:numPr>
          <w:ilvl w:val="0"/>
          <w:numId w:val="33"/>
        </w:numPr>
        <w:bidi w:val="0"/>
        <w:ind w:left="839" w:leftChars="0" w:hanging="419" w:firstLineChars="0"/>
        <w:rPr>
          <w:rFonts w:hint="eastAsia"/>
        </w:rPr>
      </w:pPr>
      <w:r>
        <w:rPr>
          <w:rFonts w:hint="eastAsia"/>
        </w:rPr>
        <w:t>当事人之间就调解协议的履行或者调解协议的内容发生争议的，一方当事人可以向人民法院提起诉讼；</w:t>
      </w:r>
    </w:p>
    <w:p>
      <w:pPr>
        <w:pStyle w:val="65"/>
        <w:numPr>
          <w:ilvl w:val="0"/>
          <w:numId w:val="33"/>
        </w:numPr>
        <w:bidi w:val="0"/>
        <w:ind w:left="839" w:leftChars="0" w:hanging="419" w:firstLineChars="0"/>
        <w:rPr>
          <w:rFonts w:hint="eastAsia"/>
        </w:rPr>
      </w:pPr>
      <w:r>
        <w:rPr>
          <w:rFonts w:hint="eastAsia"/>
        </w:rPr>
        <w:t>自调解协议生效之日起30个自然日内，双方当事人可共同向有管辖权的人民法院申请对调解协议进行司法确认；</w:t>
      </w:r>
    </w:p>
    <w:p>
      <w:pPr>
        <w:pStyle w:val="65"/>
        <w:numPr>
          <w:ilvl w:val="0"/>
          <w:numId w:val="33"/>
        </w:numPr>
        <w:bidi w:val="0"/>
        <w:ind w:left="839" w:leftChars="0" w:hanging="419" w:firstLineChars="0"/>
        <w:rPr>
          <w:rFonts w:hint="eastAsia"/>
        </w:rPr>
      </w:pPr>
      <w:r>
        <w:rPr>
          <w:rFonts w:hint="eastAsia"/>
        </w:rPr>
        <w:t>当事人可在调解协议中约定仲裁条款，并选择快速仲调对接或一般仲调对接：</w:t>
      </w:r>
    </w:p>
    <w:p>
      <w:pPr>
        <w:pStyle w:val="62"/>
        <w:numPr>
          <w:ilvl w:val="1"/>
          <w:numId w:val="34"/>
        </w:numPr>
        <w:bidi w:val="0"/>
        <w:ind w:left="1259" w:leftChars="0" w:hanging="420" w:firstLineChars="0"/>
        <w:rPr>
          <w:rFonts w:hint="eastAsia"/>
        </w:rPr>
      </w:pPr>
      <w:r>
        <w:rPr>
          <w:rFonts w:hint="eastAsia"/>
        </w:rPr>
        <w:t>快速仲调对接：双方当事人在签订调解协议后，共同约定对调解结果进行仲裁确认的，可直接向仲裁委员会提交材料申请仲裁确认；</w:t>
      </w:r>
    </w:p>
    <w:p>
      <w:pPr>
        <w:pStyle w:val="62"/>
        <w:numPr>
          <w:ilvl w:val="1"/>
          <w:numId w:val="34"/>
        </w:numPr>
        <w:bidi w:val="0"/>
        <w:ind w:left="1259" w:leftChars="0" w:hanging="420" w:firstLineChars="0"/>
        <w:rPr>
          <w:rFonts w:hint="eastAsia"/>
        </w:rPr>
      </w:pPr>
      <w:r>
        <w:rPr>
          <w:rFonts w:hint="eastAsia"/>
        </w:rPr>
        <w:t>一般仲调对接：当事人之间就调解协议的履行或者调解协议的内容发生争议的，可向仲裁委员会申请仲裁。</w:t>
      </w:r>
    </w:p>
    <w:p>
      <w:pPr>
        <w:pStyle w:val="79"/>
        <w:bidi w:val="0"/>
        <w:rPr>
          <w:rFonts w:hint="eastAsia"/>
        </w:rPr>
      </w:pPr>
      <w:r>
        <w:rPr>
          <w:rFonts w:hint="eastAsia"/>
        </w:rPr>
        <w:t>调解服务机构应当对调解协议的履行情况进行监督，督促当事人履行约定的义务。当事人不履行调解协议或者达成协议后反悔的，调解服务机构按照下列情形分别处理：</w:t>
      </w:r>
    </w:p>
    <w:p>
      <w:pPr>
        <w:pStyle w:val="65"/>
        <w:numPr>
          <w:ilvl w:val="0"/>
          <w:numId w:val="35"/>
        </w:numPr>
        <w:bidi w:val="0"/>
        <w:ind w:left="839" w:leftChars="0" w:hanging="419" w:firstLineChars="0"/>
        <w:rPr>
          <w:rFonts w:hint="eastAsia"/>
        </w:rPr>
      </w:pPr>
      <w:r>
        <w:rPr>
          <w:rFonts w:hint="eastAsia"/>
        </w:rPr>
        <w:t>当事人无正当理由不履行协议或者履行不适当的，应做好当事人的工作，督促其履行；</w:t>
      </w:r>
    </w:p>
    <w:p>
      <w:pPr>
        <w:pStyle w:val="65"/>
        <w:numPr>
          <w:ilvl w:val="0"/>
          <w:numId w:val="35"/>
        </w:numPr>
        <w:bidi w:val="0"/>
        <w:ind w:left="839" w:leftChars="0" w:hanging="419" w:firstLineChars="0"/>
        <w:rPr>
          <w:rFonts w:hint="eastAsia"/>
        </w:rPr>
      </w:pPr>
      <w:r>
        <w:rPr>
          <w:rFonts w:hint="eastAsia"/>
        </w:rPr>
        <w:t>当事人提出协议内容不当，或者调解服务机构发现协议内容不当的，应在征得各方当事人同意后，经再次调解变更原协议内容；或者撤销原协议，达成新的调解协议；</w:t>
      </w:r>
    </w:p>
    <w:p>
      <w:pPr>
        <w:pStyle w:val="65"/>
        <w:numPr>
          <w:ilvl w:val="0"/>
          <w:numId w:val="35"/>
        </w:numPr>
        <w:bidi w:val="0"/>
        <w:ind w:left="839" w:leftChars="0" w:hanging="419" w:firstLineChars="0"/>
        <w:rPr>
          <w:rFonts w:hint="eastAsia"/>
        </w:rPr>
      </w:pPr>
      <w:r>
        <w:rPr>
          <w:rFonts w:hint="eastAsia"/>
        </w:rPr>
        <w:t>对经督促仍不履行调解协议的，应告知当事人可以就调解协议的履行、变更或撤销向人民法院起诉或通过仲裁委员会请求仲裁（调解协议约定有仲裁条款的）。</w:t>
      </w:r>
    </w:p>
    <w:p>
      <w:pPr>
        <w:pStyle w:val="79"/>
        <w:bidi w:val="0"/>
        <w:rPr>
          <w:rFonts w:hint="eastAsia"/>
        </w:rPr>
      </w:pPr>
      <w:r>
        <w:rPr>
          <w:rFonts w:hint="eastAsia"/>
        </w:rPr>
        <w:t>调解活动中有下列情形之一的，调解员应当终止调解：</w:t>
      </w:r>
    </w:p>
    <w:p>
      <w:pPr>
        <w:pStyle w:val="65"/>
        <w:numPr>
          <w:ilvl w:val="0"/>
          <w:numId w:val="36"/>
        </w:numPr>
        <w:bidi w:val="0"/>
        <w:ind w:left="839" w:leftChars="0" w:hanging="419" w:firstLineChars="0"/>
        <w:rPr>
          <w:rFonts w:hint="eastAsia"/>
        </w:rPr>
      </w:pPr>
      <w:r>
        <w:rPr>
          <w:rFonts w:hint="eastAsia"/>
          <w:lang w:eastAsia="zh-CN"/>
        </w:rPr>
        <w:t>查明纠纷不属于调解范围的；</w:t>
      </w:r>
    </w:p>
    <w:p>
      <w:pPr>
        <w:pStyle w:val="65"/>
        <w:numPr>
          <w:ilvl w:val="0"/>
          <w:numId w:val="36"/>
        </w:numPr>
        <w:bidi w:val="0"/>
        <w:ind w:left="839" w:leftChars="0" w:hanging="419" w:firstLineChars="0"/>
        <w:rPr>
          <w:rFonts w:hint="eastAsia"/>
        </w:rPr>
      </w:pPr>
      <w:r>
        <w:rPr>
          <w:rFonts w:hint="eastAsia"/>
        </w:rPr>
        <w:t>一方当事人拒绝或者退出调解的；</w:t>
      </w:r>
    </w:p>
    <w:p>
      <w:pPr>
        <w:pStyle w:val="65"/>
        <w:numPr>
          <w:ilvl w:val="0"/>
          <w:numId w:val="36"/>
        </w:numPr>
        <w:bidi w:val="0"/>
        <w:ind w:left="839" w:leftChars="0" w:hanging="419" w:firstLineChars="0"/>
        <w:rPr>
          <w:rFonts w:hint="eastAsia"/>
        </w:rPr>
      </w:pPr>
      <w:r>
        <w:rPr>
          <w:rFonts w:hint="eastAsia"/>
        </w:rPr>
        <w:t xml:space="preserve">调解期限届满，仍未达成调解协议的； </w:t>
      </w:r>
    </w:p>
    <w:p>
      <w:pPr>
        <w:pStyle w:val="65"/>
        <w:numPr>
          <w:ilvl w:val="0"/>
          <w:numId w:val="36"/>
        </w:numPr>
        <w:bidi w:val="0"/>
        <w:ind w:left="839" w:leftChars="0" w:hanging="419" w:firstLineChars="0"/>
        <w:rPr>
          <w:rFonts w:hint="eastAsia"/>
        </w:rPr>
      </w:pPr>
      <w:r>
        <w:rPr>
          <w:rFonts w:hint="eastAsia"/>
        </w:rPr>
        <w:t>双方分歧较大，无法达成一致意见的；</w:t>
      </w:r>
    </w:p>
    <w:p>
      <w:pPr>
        <w:pStyle w:val="65"/>
        <w:numPr>
          <w:ilvl w:val="0"/>
          <w:numId w:val="36"/>
        </w:numPr>
        <w:bidi w:val="0"/>
        <w:ind w:left="839" w:leftChars="0" w:hanging="419" w:firstLineChars="0"/>
        <w:rPr>
          <w:rFonts w:hint="eastAsia"/>
        </w:rPr>
      </w:pPr>
      <w:r>
        <w:rPr>
          <w:rFonts w:hint="eastAsia"/>
        </w:rPr>
        <w:t>发生特定事由使调解不能进行的；</w:t>
      </w:r>
    </w:p>
    <w:p>
      <w:pPr>
        <w:pStyle w:val="65"/>
        <w:numPr>
          <w:ilvl w:val="0"/>
          <w:numId w:val="36"/>
        </w:numPr>
        <w:bidi w:val="0"/>
        <w:ind w:left="839" w:leftChars="0" w:hanging="419" w:firstLineChars="0"/>
        <w:rPr>
          <w:rFonts w:hint="eastAsia"/>
        </w:rPr>
      </w:pPr>
      <w:r>
        <w:rPr>
          <w:rFonts w:hint="eastAsia"/>
        </w:rPr>
        <w:t>法律、法规规定应当终止调解的其他情形。</w:t>
      </w:r>
    </w:p>
    <w:p>
      <w:pPr>
        <w:pStyle w:val="79"/>
        <w:bidi w:val="0"/>
        <w:rPr>
          <w:rFonts w:hint="eastAsia"/>
        </w:rPr>
      </w:pPr>
      <w:r>
        <w:rPr>
          <w:rFonts w:hint="eastAsia"/>
        </w:rPr>
        <w:t>终止调解的，调解员应做好记录，由调解员签字，调解服务机构留存</w:t>
      </w:r>
      <w:r>
        <w:rPr>
          <w:rFonts w:hint="eastAsia"/>
          <w:lang w:eastAsia="zh-CN"/>
        </w:rPr>
        <w:t>，</w:t>
      </w:r>
      <w:r>
        <w:rPr>
          <w:rFonts w:hint="eastAsia"/>
        </w:rPr>
        <w:t>委托调解的，</w:t>
      </w:r>
      <w:r>
        <w:rPr>
          <w:rFonts w:hint="eastAsia"/>
          <w:lang w:eastAsia="zh-CN"/>
        </w:rPr>
        <w:t>交</w:t>
      </w:r>
      <w:r>
        <w:rPr>
          <w:rFonts w:hint="eastAsia"/>
        </w:rPr>
        <w:t>委托方留存一份。调解服务机构出具《调解终止告知书》（</w:t>
      </w:r>
      <w:r>
        <w:rPr>
          <w:rFonts w:hint="eastAsia"/>
          <w:lang w:eastAsia="zh-CN"/>
        </w:rPr>
        <w:t>见</w:t>
      </w:r>
      <w:r>
        <w:rPr>
          <w:rFonts w:hint="eastAsia"/>
        </w:rPr>
        <w:t>附录A.6），告知申请人调解终止原因，以调解不成结案，并告知当事人可以依法通过仲裁、行政、司法等途径解决纠纷。属于仲裁委员会受理范围的，宜引导当事人进行仲裁对接。</w:t>
      </w:r>
    </w:p>
    <w:p>
      <w:pPr>
        <w:pStyle w:val="79"/>
        <w:bidi w:val="0"/>
        <w:rPr>
          <w:rFonts w:hint="eastAsia"/>
        </w:rPr>
      </w:pPr>
      <w:r>
        <w:rPr>
          <w:rFonts w:hint="eastAsia"/>
        </w:rPr>
        <w:t>对法院、知识产权行政管理等部门委托的调解案件，应及时按照委托部门的要求，反馈调解结果、调解过程记录、以及调解协议的履行情况。</w:t>
      </w:r>
    </w:p>
    <w:p>
      <w:pPr>
        <w:pStyle w:val="72"/>
        <w:bidi w:val="0"/>
        <w:rPr>
          <w:rFonts w:hint="eastAsia"/>
        </w:rPr>
      </w:pPr>
      <w:bookmarkStart w:id="161" w:name="_Toc20272"/>
      <w:r>
        <w:rPr>
          <w:rFonts w:hint="eastAsia"/>
        </w:rPr>
        <w:t>服务质量控制</w:t>
      </w:r>
      <w:bookmarkEnd w:id="161"/>
    </w:p>
    <w:p>
      <w:pPr>
        <w:pStyle w:val="73"/>
        <w:bidi w:val="0"/>
        <w:rPr>
          <w:rFonts w:hint="eastAsia"/>
          <w:lang w:eastAsia="zh-CN"/>
        </w:rPr>
      </w:pPr>
      <w:bookmarkStart w:id="162" w:name="_Toc15217"/>
      <w:r>
        <w:rPr>
          <w:rFonts w:hint="eastAsia"/>
          <w:lang w:eastAsia="zh-CN"/>
        </w:rPr>
        <w:t>跟进回访</w:t>
      </w:r>
      <w:bookmarkEnd w:id="162"/>
    </w:p>
    <w:p>
      <w:pPr>
        <w:pStyle w:val="24"/>
        <w:bidi w:val="0"/>
        <w:rPr>
          <w:rFonts w:hint="eastAsia"/>
          <w:lang w:val="en-US" w:eastAsia="zh-CN"/>
        </w:rPr>
      </w:pPr>
      <w:r>
        <w:rPr>
          <w:rFonts w:hint="eastAsia"/>
        </w:rPr>
        <w:t>调解服务机构应对调解协议的履行情况适时进行回访，在调解结束后，应制定案件回访计划，对案件进行回访和</w:t>
      </w:r>
      <w:r>
        <w:rPr>
          <w:rFonts w:hint="eastAsia"/>
          <w:lang w:eastAsia="zh-CN"/>
        </w:rPr>
        <w:t>跟进</w:t>
      </w:r>
      <w:r>
        <w:rPr>
          <w:rFonts w:hint="eastAsia"/>
        </w:rPr>
        <w:t>。</w:t>
      </w:r>
    </w:p>
    <w:p>
      <w:pPr>
        <w:pStyle w:val="73"/>
        <w:bidi w:val="0"/>
        <w:rPr>
          <w:rFonts w:hint="default"/>
          <w:lang w:val="en-US" w:eastAsia="zh-CN"/>
        </w:rPr>
      </w:pPr>
      <w:bookmarkStart w:id="163" w:name="_Toc10977"/>
      <w:r>
        <w:rPr>
          <w:rFonts w:hint="eastAsia"/>
          <w:lang w:val="en-US" w:eastAsia="zh-CN"/>
        </w:rPr>
        <w:t>服务质量指标</w:t>
      </w:r>
      <w:bookmarkEnd w:id="163"/>
    </w:p>
    <w:p>
      <w:pPr>
        <w:pStyle w:val="24"/>
        <w:bidi w:val="0"/>
        <w:rPr>
          <w:rFonts w:hint="eastAsia"/>
        </w:rPr>
      </w:pPr>
      <w:r>
        <w:rPr>
          <w:rFonts w:hint="eastAsia"/>
        </w:rPr>
        <w:t>调解服务机构</w:t>
      </w:r>
      <w:r>
        <w:t>应设立服务质量指标并开展统计且服务质量</w:t>
      </w:r>
      <w:r>
        <w:rPr>
          <w:rFonts w:hint="eastAsia"/>
          <w:lang w:eastAsia="zh-CN"/>
        </w:rPr>
        <w:t>应</w:t>
      </w:r>
      <w:r>
        <w:t>达到以下要求：</w:t>
      </w:r>
    </w:p>
    <w:p>
      <w:pPr>
        <w:pStyle w:val="65"/>
        <w:numPr>
          <w:ilvl w:val="0"/>
          <w:numId w:val="37"/>
        </w:numPr>
        <w:bidi w:val="0"/>
        <w:ind w:left="839" w:leftChars="0" w:hanging="419" w:firstLineChars="0"/>
        <w:rPr>
          <w:rFonts w:hint="eastAsia"/>
        </w:rPr>
      </w:pPr>
      <w:r>
        <w:rPr>
          <w:rFonts w:hint="eastAsia"/>
        </w:rPr>
        <w:t>对人员有效投诉不多于</w:t>
      </w:r>
      <w:r>
        <w:rPr>
          <w:rFonts w:hint="eastAsia"/>
          <w:lang w:val="en-US" w:eastAsia="zh-CN"/>
        </w:rPr>
        <w:t>2</w:t>
      </w:r>
      <w:r>
        <w:rPr>
          <w:rFonts w:hint="eastAsia"/>
        </w:rPr>
        <w:t>次/年；</w:t>
      </w:r>
    </w:p>
    <w:p>
      <w:pPr>
        <w:pStyle w:val="65"/>
        <w:numPr>
          <w:ilvl w:val="0"/>
          <w:numId w:val="37"/>
        </w:numPr>
        <w:bidi w:val="0"/>
        <w:ind w:left="839" w:leftChars="0" w:hanging="419" w:firstLineChars="0"/>
        <w:rPr>
          <w:rFonts w:hint="eastAsia"/>
        </w:rPr>
      </w:pPr>
      <w:r>
        <w:rPr>
          <w:rFonts w:hint="eastAsia"/>
        </w:rPr>
        <w:t>申请人或委托单位满意度达到</w:t>
      </w:r>
      <w:r>
        <w:rPr>
          <w:rFonts w:hint="eastAsia"/>
          <w:lang w:val="en-US" w:eastAsia="zh-CN"/>
        </w:rPr>
        <w:t>85</w:t>
      </w:r>
      <w:r>
        <w:rPr>
          <w:rFonts w:hint="eastAsia"/>
        </w:rPr>
        <w:t>%或以上；</w:t>
      </w:r>
    </w:p>
    <w:p>
      <w:pPr>
        <w:pStyle w:val="65"/>
        <w:numPr>
          <w:ilvl w:val="0"/>
          <w:numId w:val="37"/>
        </w:numPr>
        <w:bidi w:val="0"/>
        <w:ind w:left="839" w:leftChars="0" w:hanging="419" w:firstLineChars="0"/>
        <w:rPr>
          <w:rFonts w:hint="eastAsia"/>
          <w:lang w:eastAsia="zh-CN"/>
        </w:rPr>
      </w:pPr>
      <w:r>
        <w:rPr>
          <w:rFonts w:hint="eastAsia"/>
        </w:rPr>
        <w:t>案件</w:t>
      </w:r>
      <w:r>
        <w:rPr>
          <w:rFonts w:hint="eastAsia"/>
          <w:lang w:eastAsia="zh-CN"/>
        </w:rPr>
        <w:t>按时结案率</w:t>
      </w:r>
      <w:r>
        <w:rPr>
          <w:rFonts w:hint="eastAsia"/>
        </w:rPr>
        <w:t>达到90%或以上。</w:t>
      </w:r>
    </w:p>
    <w:p>
      <w:pPr>
        <w:pStyle w:val="71"/>
        <w:bidi w:val="0"/>
        <w:rPr>
          <w:rFonts w:hint="eastAsia"/>
        </w:rPr>
      </w:pPr>
      <w:bookmarkStart w:id="164" w:name="_Toc1876"/>
      <w:bookmarkStart w:id="165" w:name="_Toc29272"/>
      <w:bookmarkStart w:id="166" w:name="_Toc11069588"/>
      <w:bookmarkStart w:id="167" w:name="_Toc11066637"/>
      <w:bookmarkStart w:id="168" w:name="_Toc19964"/>
      <w:bookmarkStart w:id="169" w:name="_Toc43214981"/>
      <w:bookmarkStart w:id="170" w:name="_Toc1385"/>
      <w:bookmarkStart w:id="171" w:name="_Toc42261353"/>
      <w:bookmarkStart w:id="172" w:name="_Toc42244012"/>
      <w:bookmarkStart w:id="173" w:name="_Toc34677021"/>
      <w:bookmarkStart w:id="174" w:name="_Toc67043537"/>
      <w:bookmarkStart w:id="175" w:name="_Toc66699205"/>
      <w:bookmarkStart w:id="176" w:name="_Toc34679560"/>
      <w:bookmarkStart w:id="177" w:name="_Toc35592580"/>
      <w:bookmarkStart w:id="178" w:name="_Toc19884128"/>
      <w:bookmarkStart w:id="179" w:name="_Toc17364353"/>
      <w:bookmarkStart w:id="180" w:name="_Toc17364910"/>
      <w:bookmarkStart w:id="181" w:name="_Toc11079300"/>
      <w:bookmarkStart w:id="182" w:name="_Toc32003180"/>
      <w:bookmarkStart w:id="183" w:name="_Toc23426805"/>
      <w:bookmarkStart w:id="184" w:name="_Toc13471314"/>
      <w:bookmarkStart w:id="185" w:name="_Toc27147703"/>
      <w:r>
        <w:rPr>
          <w:rFonts w:hint="eastAsia"/>
        </w:rPr>
        <w:t>服务保障</w:t>
      </w:r>
      <w:bookmarkEnd w:id="164"/>
      <w:bookmarkEnd w:id="165"/>
      <w:r>
        <w:rPr>
          <w:rFonts w:hint="eastAsia"/>
        </w:rPr>
        <w:t>管理</w:t>
      </w:r>
      <w:bookmarkEnd w:id="166"/>
      <w:bookmarkEnd w:id="167"/>
      <w:r>
        <w:rPr>
          <w:rFonts w:hint="eastAsia"/>
        </w:rPr>
        <w:t>要求</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72"/>
        <w:bidi w:val="0"/>
        <w:rPr>
          <w:rFonts w:hint="eastAsia"/>
        </w:rPr>
      </w:pPr>
      <w:bookmarkStart w:id="186" w:name="_Toc11069589"/>
      <w:bookmarkStart w:id="187" w:name="_Toc11066638"/>
      <w:bookmarkStart w:id="188" w:name="_Toc27385"/>
      <w:r>
        <w:rPr>
          <w:rFonts w:hint="eastAsia"/>
        </w:rPr>
        <w:t>人员管理</w:t>
      </w:r>
      <w:bookmarkEnd w:id="186"/>
      <w:bookmarkEnd w:id="187"/>
      <w:bookmarkEnd w:id="188"/>
    </w:p>
    <w:p>
      <w:pPr>
        <w:pStyle w:val="73"/>
        <w:bidi w:val="0"/>
        <w:rPr>
          <w:rFonts w:hint="eastAsia"/>
        </w:rPr>
      </w:pPr>
      <w:bookmarkStart w:id="189" w:name="_Toc19394"/>
      <w:r>
        <w:rPr>
          <w:rFonts w:hint="eastAsia"/>
        </w:rPr>
        <w:t>调解员聘任与管理</w:t>
      </w:r>
      <w:bookmarkEnd w:id="189"/>
    </w:p>
    <w:p>
      <w:pPr>
        <w:pStyle w:val="79"/>
        <w:bidi w:val="0"/>
        <w:rPr>
          <w:rFonts w:hint="eastAsia"/>
        </w:rPr>
      </w:pPr>
      <w:r>
        <w:rPr>
          <w:rFonts w:hint="eastAsia"/>
        </w:rPr>
        <w:t>调解员应客观公正、廉洁自律、热心调解工作，具有一定法律知识、政策水平、文化水平和沟通协调能力。</w:t>
      </w:r>
    </w:p>
    <w:p>
      <w:pPr>
        <w:pStyle w:val="79"/>
        <w:bidi w:val="0"/>
        <w:rPr>
          <w:rFonts w:hint="eastAsia"/>
        </w:rPr>
      </w:pPr>
      <w:r>
        <w:rPr>
          <w:rFonts w:hint="eastAsia"/>
        </w:rPr>
        <w:t>调解员应经过调解服务机构、县级或市级司法行政机关统一培训，考核合格，由司法行政机关颁发《人民调解员证》。优秀专业人才或者工作需要的特殊领域人才，可以适当放宽任职调解员的要求。</w:t>
      </w:r>
    </w:p>
    <w:p>
      <w:pPr>
        <w:pStyle w:val="79"/>
        <w:bidi w:val="0"/>
        <w:rPr>
          <w:rFonts w:hint="eastAsia"/>
        </w:rPr>
      </w:pPr>
      <w:r>
        <w:rPr>
          <w:rFonts w:hint="eastAsia"/>
        </w:rPr>
        <w:t>调解员采用推选和聘任相结合制度,任期不少于1年，可以连选连任或者续聘。</w:t>
      </w:r>
    </w:p>
    <w:p>
      <w:pPr>
        <w:pStyle w:val="79"/>
        <w:bidi w:val="0"/>
        <w:rPr>
          <w:rFonts w:hint="eastAsia"/>
        </w:rPr>
      </w:pPr>
      <w:r>
        <w:rPr>
          <w:rFonts w:hint="eastAsia"/>
        </w:rPr>
        <w:t>调解服务机构应当定期对调解员进行培训，对在调解工作中作出突出贡献的调解员和其他工作人员给予表彰。</w:t>
      </w:r>
    </w:p>
    <w:p>
      <w:pPr>
        <w:pStyle w:val="79"/>
        <w:bidi w:val="0"/>
        <w:rPr>
          <w:rFonts w:hint="eastAsia"/>
        </w:rPr>
      </w:pPr>
      <w:r>
        <w:rPr>
          <w:rFonts w:hint="eastAsia"/>
        </w:rPr>
        <w:t>调解员</w:t>
      </w:r>
      <w:r>
        <w:t>在调解工作中</w:t>
      </w:r>
      <w:r>
        <w:rPr>
          <w:rFonts w:hint="eastAsia"/>
        </w:rPr>
        <w:t>有下列行为之一的，调解服务机构给予批评教育、责令改正，情节严重的，予以罢免或者解聘，违反法律法规的，依法追究法律责任：</w:t>
      </w:r>
    </w:p>
    <w:p>
      <w:pPr>
        <w:pStyle w:val="65"/>
        <w:numPr>
          <w:ilvl w:val="0"/>
          <w:numId w:val="38"/>
        </w:numPr>
        <w:bidi w:val="0"/>
        <w:ind w:left="839" w:leftChars="0" w:hanging="419" w:firstLineChars="0"/>
        <w:rPr>
          <w:rFonts w:hint="eastAsia"/>
        </w:rPr>
      </w:pPr>
      <w:r>
        <w:rPr>
          <w:rFonts w:hint="eastAsia"/>
        </w:rPr>
        <w:t>偏袒一方当事人；</w:t>
      </w:r>
    </w:p>
    <w:p>
      <w:pPr>
        <w:pStyle w:val="65"/>
        <w:numPr>
          <w:ilvl w:val="0"/>
          <w:numId w:val="38"/>
        </w:numPr>
        <w:bidi w:val="0"/>
        <w:ind w:left="839" w:leftChars="0" w:hanging="419" w:firstLineChars="0"/>
        <w:rPr>
          <w:rFonts w:hint="eastAsia"/>
        </w:rPr>
      </w:pPr>
      <w:r>
        <w:rPr>
          <w:rFonts w:hint="eastAsia"/>
        </w:rPr>
        <w:t>压制、侮辱、欺骗、威胁当事人；</w:t>
      </w:r>
    </w:p>
    <w:p>
      <w:pPr>
        <w:pStyle w:val="65"/>
        <w:numPr>
          <w:ilvl w:val="0"/>
          <w:numId w:val="38"/>
        </w:numPr>
        <w:bidi w:val="0"/>
        <w:ind w:left="839" w:leftChars="0" w:hanging="419" w:firstLineChars="0"/>
        <w:rPr>
          <w:rFonts w:hint="eastAsia"/>
        </w:rPr>
      </w:pPr>
      <w:r>
        <w:rPr>
          <w:rFonts w:hint="eastAsia"/>
        </w:rPr>
        <w:t>索取、收受财物或者牟取其他不正当利益；</w:t>
      </w:r>
    </w:p>
    <w:p>
      <w:pPr>
        <w:pStyle w:val="65"/>
        <w:numPr>
          <w:ilvl w:val="0"/>
          <w:numId w:val="38"/>
        </w:numPr>
        <w:bidi w:val="0"/>
        <w:ind w:left="839" w:leftChars="0" w:hanging="419" w:firstLineChars="0"/>
        <w:rPr>
          <w:rFonts w:hint="eastAsia"/>
        </w:rPr>
      </w:pPr>
      <w:r>
        <w:rPr>
          <w:rFonts w:hint="eastAsia"/>
        </w:rPr>
        <w:t>泄露当事人的个人隐私、商业秘密；</w:t>
      </w:r>
    </w:p>
    <w:p>
      <w:pPr>
        <w:pStyle w:val="65"/>
        <w:numPr>
          <w:ilvl w:val="0"/>
          <w:numId w:val="38"/>
        </w:numPr>
        <w:bidi w:val="0"/>
        <w:ind w:left="839" w:leftChars="0" w:hanging="419" w:firstLineChars="0"/>
        <w:rPr>
          <w:rFonts w:hint="eastAsia"/>
        </w:rPr>
      </w:pPr>
      <w:r>
        <w:rPr>
          <w:rFonts w:hint="eastAsia"/>
        </w:rPr>
        <w:t>隐匿、毁灭当事人的证据材料；</w:t>
      </w:r>
    </w:p>
    <w:p>
      <w:pPr>
        <w:pStyle w:val="65"/>
        <w:numPr>
          <w:ilvl w:val="0"/>
          <w:numId w:val="38"/>
        </w:numPr>
        <w:bidi w:val="0"/>
        <w:ind w:left="839" w:leftChars="0" w:hanging="419" w:firstLineChars="0"/>
        <w:rPr>
          <w:rFonts w:hint="eastAsia"/>
        </w:rPr>
      </w:pPr>
      <w:r>
        <w:rPr>
          <w:rFonts w:hint="eastAsia"/>
        </w:rPr>
        <w:t>阻止当事人依法通过仲裁、行政、司法等途径维护自己的权利；</w:t>
      </w:r>
    </w:p>
    <w:p>
      <w:pPr>
        <w:pStyle w:val="65"/>
        <w:numPr>
          <w:ilvl w:val="0"/>
          <w:numId w:val="38"/>
        </w:numPr>
        <w:bidi w:val="0"/>
        <w:ind w:left="839" w:leftChars="0" w:hanging="419" w:firstLineChars="0"/>
        <w:rPr>
          <w:rFonts w:hint="eastAsia"/>
        </w:rPr>
      </w:pPr>
      <w:r>
        <w:rPr>
          <w:rFonts w:hint="eastAsia"/>
        </w:rPr>
        <w:t>收费或者变相收费；</w:t>
      </w:r>
    </w:p>
    <w:p>
      <w:pPr>
        <w:pStyle w:val="65"/>
        <w:numPr>
          <w:ilvl w:val="0"/>
          <w:numId w:val="38"/>
        </w:numPr>
        <w:bidi w:val="0"/>
        <w:ind w:left="839" w:leftChars="0" w:hanging="419" w:firstLineChars="0"/>
        <w:rPr>
          <w:rFonts w:hint="eastAsia"/>
        </w:rPr>
      </w:pPr>
      <w:r>
        <w:rPr>
          <w:rFonts w:hint="eastAsia"/>
        </w:rPr>
        <w:t>其他违反人民调解相关规定的行为。</w:t>
      </w:r>
    </w:p>
    <w:p>
      <w:pPr>
        <w:pStyle w:val="79"/>
        <w:bidi w:val="0"/>
        <w:rPr>
          <w:rFonts w:hint="eastAsia"/>
        </w:rPr>
      </w:pPr>
      <w:r>
        <w:rPr>
          <w:rFonts w:hint="eastAsia"/>
        </w:rPr>
        <w:t>调解服务机构应建立调解员名册,并根据调解员变动情况及时更新信息。调解员可由</w:t>
      </w:r>
      <w:r>
        <w:t>调解服务机构</w:t>
      </w:r>
      <w:r>
        <w:rPr>
          <w:rFonts w:hint="eastAsia"/>
        </w:rPr>
        <w:t>工作人员担任，也可以外聘专家担任。</w:t>
      </w:r>
    </w:p>
    <w:p>
      <w:pPr>
        <w:pStyle w:val="73"/>
        <w:bidi w:val="0"/>
        <w:rPr>
          <w:rFonts w:hint="eastAsia"/>
        </w:rPr>
      </w:pPr>
      <w:bookmarkStart w:id="190" w:name="_Toc25130"/>
      <w:r>
        <w:rPr>
          <w:rFonts w:hint="eastAsia"/>
        </w:rPr>
        <w:t>人员培训</w:t>
      </w:r>
      <w:bookmarkEnd w:id="190"/>
    </w:p>
    <w:p>
      <w:pPr>
        <w:pStyle w:val="24"/>
        <w:bidi w:val="0"/>
        <w:rPr>
          <w:rFonts w:hint="eastAsia"/>
        </w:rPr>
      </w:pPr>
      <w:r>
        <w:t>调解服务机构应结合实际，统筹安排调解员接受培训，确保调解员的业务能力和技能水平满足调解服务要求。培训的管理内容包括培训基本内容、制定培训计划和组织实施工作过程。</w:t>
      </w:r>
    </w:p>
    <w:p>
      <w:pPr>
        <w:pStyle w:val="72"/>
        <w:bidi w:val="0"/>
        <w:rPr>
          <w:rFonts w:hint="eastAsia"/>
        </w:rPr>
      </w:pPr>
      <w:bookmarkStart w:id="191" w:name="_Toc27929"/>
      <w:bookmarkStart w:id="192" w:name="_Toc11066639"/>
      <w:bookmarkStart w:id="193" w:name="_Toc11069590"/>
      <w:r>
        <w:rPr>
          <w:rFonts w:hint="eastAsia"/>
        </w:rPr>
        <w:t>服务场所管理</w:t>
      </w:r>
      <w:bookmarkEnd w:id="191"/>
      <w:bookmarkEnd w:id="192"/>
      <w:bookmarkEnd w:id="193"/>
    </w:p>
    <w:p>
      <w:pPr>
        <w:pStyle w:val="78"/>
        <w:bidi w:val="0"/>
        <w:rPr>
          <w:rFonts w:hint="eastAsia"/>
        </w:rPr>
      </w:pPr>
      <w:r>
        <w:t>调解服务机构</w:t>
      </w:r>
      <w:r>
        <w:rPr>
          <w:rFonts w:hint="eastAsia"/>
        </w:rPr>
        <w:t>应有固定的工作场所，应设置接待窗口、调解室和办公室</w:t>
      </w:r>
      <w:r>
        <w:rPr>
          <w:rFonts w:hint="eastAsia"/>
          <w:lang w:eastAsia="zh-CN"/>
        </w:rPr>
        <w:t>，</w:t>
      </w:r>
      <w:r>
        <w:t>应配置档案柜、电脑、打印机等必要的办公设施和用品，设备应处于完好工作状态。</w:t>
      </w:r>
      <w:r>
        <w:rPr>
          <w:rFonts w:hint="eastAsia"/>
        </w:rPr>
        <w:t>具体包括</w:t>
      </w:r>
      <w:r>
        <w:rPr>
          <w:rFonts w:hint="eastAsia"/>
          <w:lang w:eastAsia="zh-CN"/>
        </w:rPr>
        <w:t>如下要求。</w:t>
      </w:r>
    </w:p>
    <w:p>
      <w:pPr>
        <w:pStyle w:val="65"/>
        <w:numPr>
          <w:ilvl w:val="0"/>
          <w:numId w:val="39"/>
        </w:numPr>
        <w:bidi w:val="0"/>
        <w:ind w:left="839" w:leftChars="0" w:hanging="419" w:firstLineChars="0"/>
        <w:rPr>
          <w:rFonts w:hint="eastAsia"/>
        </w:rPr>
      </w:pPr>
      <w:r>
        <w:rPr>
          <w:rFonts w:hint="eastAsia"/>
        </w:rPr>
        <w:t>接待窗口</w:t>
      </w:r>
      <w:r>
        <w:rPr>
          <w:rFonts w:hint="eastAsia"/>
          <w:lang w:eastAsia="zh-CN"/>
        </w:rPr>
        <w:t>：</w:t>
      </w:r>
    </w:p>
    <w:p>
      <w:pPr>
        <w:pStyle w:val="62"/>
        <w:numPr>
          <w:ilvl w:val="1"/>
          <w:numId w:val="40"/>
        </w:numPr>
        <w:bidi w:val="0"/>
        <w:ind w:left="1259" w:leftChars="0" w:hanging="420" w:firstLineChars="0"/>
        <w:rPr>
          <w:rFonts w:hint="eastAsia"/>
        </w:rPr>
      </w:pPr>
      <w:r>
        <w:rPr>
          <w:rFonts w:hint="eastAsia"/>
        </w:rPr>
        <w:t>在显著位置有明显标识；</w:t>
      </w:r>
    </w:p>
    <w:p>
      <w:pPr>
        <w:pStyle w:val="62"/>
        <w:numPr>
          <w:ilvl w:val="1"/>
          <w:numId w:val="40"/>
        </w:numPr>
        <w:bidi w:val="0"/>
        <w:ind w:left="1259" w:leftChars="0" w:hanging="420" w:firstLineChars="0"/>
        <w:rPr>
          <w:rFonts w:hint="eastAsia"/>
        </w:rPr>
      </w:pPr>
      <w:r>
        <w:rPr>
          <w:rFonts w:hint="eastAsia"/>
        </w:rPr>
        <w:t>上墙受理范围、调解流程等信息；</w:t>
      </w:r>
    </w:p>
    <w:p>
      <w:pPr>
        <w:pStyle w:val="62"/>
        <w:numPr>
          <w:ilvl w:val="1"/>
          <w:numId w:val="40"/>
        </w:numPr>
        <w:bidi w:val="0"/>
        <w:ind w:left="1259" w:leftChars="0" w:hanging="420" w:firstLineChars="0"/>
        <w:rPr>
          <w:rFonts w:hint="eastAsia"/>
        </w:rPr>
      </w:pPr>
      <w:r>
        <w:rPr>
          <w:rFonts w:hint="eastAsia"/>
        </w:rPr>
        <w:t>放置调解员信息牌，应包括调解员姓名、照片、编号等信息；</w:t>
      </w:r>
    </w:p>
    <w:p>
      <w:pPr>
        <w:pStyle w:val="62"/>
        <w:numPr>
          <w:ilvl w:val="1"/>
          <w:numId w:val="40"/>
        </w:numPr>
        <w:bidi w:val="0"/>
        <w:ind w:left="1259" w:leftChars="0" w:hanging="420" w:firstLineChars="0"/>
        <w:rPr>
          <w:rFonts w:hint="eastAsia"/>
        </w:rPr>
      </w:pPr>
      <w:r>
        <w:rPr>
          <w:rFonts w:hint="eastAsia"/>
        </w:rPr>
        <w:t>配备桌椅、饮水器具等设施；</w:t>
      </w:r>
    </w:p>
    <w:p>
      <w:pPr>
        <w:pStyle w:val="62"/>
        <w:numPr>
          <w:ilvl w:val="1"/>
          <w:numId w:val="40"/>
        </w:numPr>
        <w:bidi w:val="0"/>
        <w:ind w:left="1259" w:leftChars="0" w:hanging="420" w:firstLineChars="0"/>
        <w:rPr>
          <w:rFonts w:hint="eastAsia"/>
        </w:rPr>
      </w:pPr>
      <w:r>
        <w:rPr>
          <w:rFonts w:hint="eastAsia"/>
        </w:rPr>
        <w:t>提供受理申请材料；</w:t>
      </w:r>
    </w:p>
    <w:p>
      <w:pPr>
        <w:pStyle w:val="62"/>
        <w:numPr>
          <w:ilvl w:val="1"/>
          <w:numId w:val="40"/>
        </w:numPr>
        <w:bidi w:val="0"/>
        <w:ind w:left="1259" w:leftChars="0" w:hanging="420" w:firstLineChars="0"/>
        <w:rPr>
          <w:rFonts w:hint="eastAsia"/>
          <w:lang w:eastAsia="zh-CN"/>
        </w:rPr>
      </w:pPr>
      <w:r>
        <w:rPr>
          <w:rFonts w:hint="eastAsia"/>
          <w:lang w:eastAsia="zh-CN"/>
        </w:rPr>
        <w:t>投诉服务电话；</w:t>
      </w:r>
    </w:p>
    <w:p>
      <w:pPr>
        <w:pStyle w:val="62"/>
        <w:numPr>
          <w:ilvl w:val="1"/>
          <w:numId w:val="40"/>
        </w:numPr>
        <w:bidi w:val="0"/>
        <w:ind w:left="1259" w:leftChars="0" w:hanging="420" w:firstLineChars="0"/>
        <w:rPr>
          <w:rFonts w:hint="eastAsia"/>
          <w:lang w:eastAsia="zh-CN"/>
        </w:rPr>
      </w:pPr>
      <w:r>
        <w:rPr>
          <w:rFonts w:hint="eastAsia"/>
          <w:lang w:eastAsia="zh-CN"/>
        </w:rPr>
        <w:t>意见箱；</w:t>
      </w:r>
    </w:p>
    <w:p>
      <w:pPr>
        <w:pStyle w:val="62"/>
        <w:numPr>
          <w:ilvl w:val="1"/>
          <w:numId w:val="40"/>
        </w:numPr>
        <w:bidi w:val="0"/>
        <w:ind w:left="1259" w:leftChars="0" w:hanging="420" w:firstLineChars="0"/>
        <w:rPr>
          <w:rFonts w:hint="eastAsia"/>
        </w:rPr>
      </w:pPr>
      <w:r>
        <w:rPr>
          <w:rFonts w:hint="eastAsia"/>
        </w:rPr>
        <w:t>提供法律法规政策宣传手册等相关材料。</w:t>
      </w:r>
    </w:p>
    <w:p>
      <w:pPr>
        <w:pStyle w:val="65"/>
        <w:numPr>
          <w:ilvl w:val="0"/>
          <w:numId w:val="39"/>
        </w:numPr>
        <w:bidi w:val="0"/>
        <w:ind w:left="839" w:leftChars="0" w:hanging="419" w:firstLineChars="0"/>
        <w:rPr>
          <w:rFonts w:hint="eastAsia"/>
        </w:rPr>
      </w:pPr>
      <w:bookmarkStart w:id="194" w:name="_Toc5090441"/>
      <w:bookmarkStart w:id="195" w:name="_Toc23459"/>
      <w:bookmarkStart w:id="196" w:name="_Toc5094529"/>
      <w:r>
        <w:rPr>
          <w:rFonts w:hint="eastAsia"/>
        </w:rPr>
        <w:t>调解室</w:t>
      </w:r>
      <w:bookmarkEnd w:id="194"/>
      <w:bookmarkEnd w:id="195"/>
      <w:bookmarkEnd w:id="196"/>
      <w:r>
        <w:rPr>
          <w:rFonts w:hint="eastAsia"/>
          <w:lang w:eastAsia="zh-CN"/>
        </w:rPr>
        <w:t>：</w:t>
      </w:r>
    </w:p>
    <w:p>
      <w:pPr>
        <w:pStyle w:val="62"/>
        <w:numPr>
          <w:ilvl w:val="1"/>
          <w:numId w:val="41"/>
        </w:numPr>
        <w:bidi w:val="0"/>
        <w:ind w:left="1259" w:leftChars="0" w:hanging="420" w:firstLineChars="0"/>
        <w:rPr>
          <w:rFonts w:hint="eastAsia"/>
        </w:rPr>
      </w:pPr>
      <w:r>
        <w:rPr>
          <w:rFonts w:hint="eastAsia"/>
        </w:rPr>
        <w:t>相对独立；</w:t>
      </w:r>
    </w:p>
    <w:p>
      <w:pPr>
        <w:pStyle w:val="62"/>
        <w:numPr>
          <w:ilvl w:val="1"/>
          <w:numId w:val="41"/>
        </w:numPr>
        <w:bidi w:val="0"/>
        <w:ind w:left="1259" w:leftChars="0" w:hanging="420" w:firstLineChars="0"/>
        <w:rPr>
          <w:rFonts w:hint="eastAsia"/>
        </w:rPr>
      </w:pPr>
      <w:r>
        <w:rPr>
          <w:rFonts w:hint="eastAsia"/>
        </w:rPr>
        <w:t>温馨舒适；</w:t>
      </w:r>
    </w:p>
    <w:p>
      <w:pPr>
        <w:pStyle w:val="62"/>
        <w:numPr>
          <w:ilvl w:val="1"/>
          <w:numId w:val="41"/>
        </w:numPr>
        <w:bidi w:val="0"/>
        <w:ind w:left="1259" w:leftChars="0" w:hanging="420" w:firstLineChars="0"/>
        <w:rPr>
          <w:rFonts w:hint="eastAsia"/>
        </w:rPr>
      </w:pPr>
      <w:r>
        <w:rPr>
          <w:rFonts w:hint="eastAsia"/>
        </w:rPr>
        <w:t>配备调解桌椅，并摆放调解员、书记员、当事人和代理人台牌；</w:t>
      </w:r>
    </w:p>
    <w:p>
      <w:pPr>
        <w:pStyle w:val="62"/>
        <w:numPr>
          <w:ilvl w:val="1"/>
          <w:numId w:val="41"/>
        </w:numPr>
        <w:bidi w:val="0"/>
        <w:ind w:left="1259" w:leftChars="0" w:hanging="420" w:firstLineChars="0"/>
        <w:rPr>
          <w:rFonts w:hint="eastAsia"/>
        </w:rPr>
      </w:pPr>
      <w:r>
        <w:rPr>
          <w:rFonts w:hint="eastAsia"/>
        </w:rPr>
        <w:t>在显著位置展示调解流程、调解纪律、注意事项等信息；</w:t>
      </w:r>
    </w:p>
    <w:p>
      <w:pPr>
        <w:pStyle w:val="62"/>
        <w:numPr>
          <w:ilvl w:val="1"/>
          <w:numId w:val="41"/>
        </w:numPr>
        <w:bidi w:val="0"/>
        <w:ind w:left="1259" w:leftChars="0" w:hanging="420" w:firstLineChars="0"/>
        <w:rPr>
          <w:rFonts w:hint="eastAsia"/>
        </w:rPr>
      </w:pPr>
      <w:r>
        <w:rPr>
          <w:rFonts w:hint="eastAsia"/>
        </w:rPr>
        <w:t>悬挂人民调解相关标识；</w:t>
      </w:r>
    </w:p>
    <w:p>
      <w:pPr>
        <w:pStyle w:val="62"/>
        <w:numPr>
          <w:ilvl w:val="1"/>
          <w:numId w:val="41"/>
        </w:numPr>
        <w:bidi w:val="0"/>
        <w:ind w:left="1259" w:leftChars="0" w:hanging="420" w:firstLineChars="0"/>
        <w:rPr>
          <w:rFonts w:hint="eastAsia"/>
        </w:rPr>
      </w:pPr>
      <w:r>
        <w:rPr>
          <w:rFonts w:hint="eastAsia"/>
        </w:rPr>
        <w:t>上墙调解纪律、当事人权利义务、调解注意事项等信息；</w:t>
      </w:r>
    </w:p>
    <w:p>
      <w:pPr>
        <w:pStyle w:val="62"/>
        <w:numPr>
          <w:ilvl w:val="1"/>
          <w:numId w:val="41"/>
        </w:numPr>
        <w:bidi w:val="0"/>
        <w:ind w:left="1259" w:leftChars="0" w:hanging="420" w:firstLineChars="0"/>
        <w:rPr>
          <w:rFonts w:hint="eastAsia"/>
        </w:rPr>
      </w:pPr>
      <w:r>
        <w:rPr>
          <w:rFonts w:hint="eastAsia"/>
        </w:rPr>
        <w:t>配备用于记录调解过程的电脑、打印设备和网络；</w:t>
      </w:r>
    </w:p>
    <w:p>
      <w:pPr>
        <w:pStyle w:val="62"/>
        <w:numPr>
          <w:ilvl w:val="1"/>
          <w:numId w:val="41"/>
        </w:numPr>
        <w:bidi w:val="0"/>
        <w:ind w:left="1259" w:leftChars="0" w:hanging="420" w:firstLineChars="0"/>
        <w:rPr>
          <w:rFonts w:hint="eastAsia"/>
        </w:rPr>
      </w:pPr>
      <w:r>
        <w:rPr>
          <w:rFonts w:hint="eastAsia"/>
        </w:rPr>
        <w:t>可配置投影设备，用于当事人展示电子证据</w:t>
      </w:r>
      <w:r>
        <w:rPr>
          <w:rFonts w:hint="eastAsia"/>
          <w:lang w:eastAsia="zh-CN"/>
        </w:rPr>
        <w:t>；</w:t>
      </w:r>
    </w:p>
    <w:p>
      <w:pPr>
        <w:pStyle w:val="62"/>
        <w:numPr>
          <w:ilvl w:val="1"/>
          <w:numId w:val="41"/>
        </w:numPr>
        <w:bidi w:val="0"/>
        <w:ind w:left="1259" w:leftChars="0" w:hanging="420" w:firstLineChars="0"/>
        <w:rPr>
          <w:rFonts w:hint="eastAsia"/>
          <w:lang w:val="en-US" w:eastAsia="zh-CN"/>
        </w:rPr>
      </w:pPr>
      <w:r>
        <w:rPr>
          <w:rFonts w:hint="eastAsia"/>
          <w:lang w:eastAsia="zh-CN"/>
        </w:rPr>
        <w:t>根据需要配置录音录像设备。</w:t>
      </w:r>
    </w:p>
    <w:p>
      <w:pPr>
        <w:pStyle w:val="65"/>
        <w:numPr>
          <w:ilvl w:val="0"/>
          <w:numId w:val="39"/>
        </w:numPr>
        <w:bidi w:val="0"/>
        <w:ind w:left="839" w:leftChars="0" w:hanging="419" w:firstLineChars="0"/>
        <w:rPr>
          <w:rFonts w:hint="eastAsia"/>
        </w:rPr>
      </w:pPr>
      <w:r>
        <w:rPr>
          <w:rFonts w:hint="eastAsia"/>
        </w:rPr>
        <w:t>办公室</w:t>
      </w:r>
      <w:r>
        <w:rPr>
          <w:rFonts w:hint="eastAsia"/>
          <w:lang w:eastAsia="zh-CN"/>
        </w:rPr>
        <w:t>：</w:t>
      </w:r>
    </w:p>
    <w:p>
      <w:pPr>
        <w:pStyle w:val="62"/>
        <w:numPr>
          <w:ilvl w:val="1"/>
          <w:numId w:val="42"/>
        </w:numPr>
        <w:bidi w:val="0"/>
        <w:ind w:left="1259" w:leftChars="0" w:hanging="420" w:firstLineChars="0"/>
        <w:rPr>
          <w:rFonts w:hint="eastAsia"/>
        </w:rPr>
      </w:pPr>
      <w:r>
        <w:rPr>
          <w:rFonts w:hint="eastAsia"/>
        </w:rPr>
        <w:t>办公用桌、椅；</w:t>
      </w:r>
    </w:p>
    <w:p>
      <w:pPr>
        <w:pStyle w:val="62"/>
        <w:numPr>
          <w:ilvl w:val="1"/>
          <w:numId w:val="42"/>
        </w:numPr>
        <w:bidi w:val="0"/>
        <w:ind w:left="1259" w:leftChars="0" w:hanging="420" w:firstLineChars="0"/>
        <w:rPr>
          <w:rFonts w:hint="eastAsia"/>
        </w:rPr>
      </w:pPr>
      <w:r>
        <w:rPr>
          <w:rFonts w:hint="eastAsia"/>
        </w:rPr>
        <w:t>资料柜；</w:t>
      </w:r>
    </w:p>
    <w:p>
      <w:pPr>
        <w:pStyle w:val="62"/>
        <w:numPr>
          <w:ilvl w:val="1"/>
          <w:numId w:val="42"/>
        </w:numPr>
        <w:bidi w:val="0"/>
        <w:ind w:left="1259" w:leftChars="0" w:hanging="420" w:firstLineChars="0"/>
        <w:rPr>
          <w:rFonts w:hint="eastAsia"/>
        </w:rPr>
      </w:pPr>
      <w:r>
        <w:rPr>
          <w:rFonts w:hint="eastAsia"/>
        </w:rPr>
        <w:t>电话、传真机等相关设施。</w:t>
      </w:r>
    </w:p>
    <w:p>
      <w:pPr>
        <w:pStyle w:val="78"/>
        <w:bidi w:val="0"/>
        <w:rPr>
          <w:rFonts w:hint="eastAsia"/>
        </w:rPr>
      </w:pPr>
      <w:r>
        <w:rPr>
          <w:rFonts w:hint="eastAsia"/>
        </w:rPr>
        <w:t>办公场所显著位置设置文字规范、清晰可认的服务范围、工作流程、服务时限以及服务承诺等；并为服务对象提供调解相关详细介绍和服务须知等资料。办公场所标识明显，所设置的公共信息图形符号应符合GB/T 10001.1的规定。</w:t>
      </w:r>
    </w:p>
    <w:p>
      <w:pPr>
        <w:pStyle w:val="78"/>
        <w:bidi w:val="0"/>
        <w:rPr>
          <w:rFonts w:hint="eastAsia"/>
        </w:rPr>
      </w:pPr>
      <w:r>
        <w:t>调解服务机构</w:t>
      </w:r>
      <w:r>
        <w:rPr>
          <w:rFonts w:hint="eastAsia"/>
        </w:rPr>
        <w:t>应确保办公区域具有良好的办公环境条件和卫生。</w:t>
      </w:r>
    </w:p>
    <w:p>
      <w:pPr>
        <w:pStyle w:val="72"/>
        <w:bidi w:val="0"/>
        <w:rPr>
          <w:rFonts w:hint="eastAsia"/>
        </w:rPr>
      </w:pPr>
      <w:bookmarkStart w:id="197" w:name="_Toc11069592"/>
      <w:bookmarkStart w:id="198" w:name="_Toc11066643"/>
      <w:bookmarkStart w:id="199" w:name="_Toc14474"/>
      <w:r>
        <w:rPr>
          <w:rFonts w:hint="eastAsia"/>
        </w:rPr>
        <w:t>安全应急管理</w:t>
      </w:r>
      <w:bookmarkEnd w:id="197"/>
      <w:bookmarkEnd w:id="198"/>
      <w:bookmarkEnd w:id="199"/>
    </w:p>
    <w:p>
      <w:pPr>
        <w:pStyle w:val="78"/>
        <w:bidi w:val="0"/>
      </w:pPr>
      <w:r>
        <w:t>调解服务机构应确保服务对象、工作人员和来访者的人身财产安全。</w:t>
      </w:r>
    </w:p>
    <w:p>
      <w:pPr>
        <w:pStyle w:val="78"/>
        <w:bidi w:val="0"/>
      </w:pPr>
      <w:r>
        <w:t>调解服务机构应配备</w:t>
      </w:r>
      <w:r>
        <w:rPr>
          <w:rFonts w:hint="eastAsia"/>
          <w:lang w:eastAsia="zh-CN"/>
        </w:rPr>
        <w:t>完善</w:t>
      </w:r>
      <w:r>
        <w:t>消防、安全设施。</w:t>
      </w:r>
    </w:p>
    <w:p>
      <w:pPr>
        <w:pStyle w:val="78"/>
        <w:bidi w:val="0"/>
        <w:rPr>
          <w:rFonts w:hint="eastAsia"/>
        </w:rPr>
      </w:pPr>
      <w:r>
        <w:t>遇到重大集体争议和突发性事件，调解服务机构应有效应对，尽量降低影响或损失。</w:t>
      </w:r>
    </w:p>
    <w:p>
      <w:pPr>
        <w:pStyle w:val="72"/>
        <w:bidi w:val="0"/>
        <w:rPr>
          <w:rFonts w:hint="eastAsia"/>
        </w:rPr>
      </w:pPr>
      <w:bookmarkStart w:id="200" w:name="_Toc19821"/>
      <w:bookmarkStart w:id="201" w:name="_Toc11069593"/>
      <w:bookmarkStart w:id="202" w:name="_Toc11066641"/>
      <w:r>
        <w:rPr>
          <w:rFonts w:hint="eastAsia"/>
        </w:rPr>
        <w:t>档案管理</w:t>
      </w:r>
      <w:bookmarkEnd w:id="200"/>
      <w:bookmarkEnd w:id="201"/>
      <w:bookmarkEnd w:id="202"/>
    </w:p>
    <w:p>
      <w:pPr>
        <w:pStyle w:val="78"/>
        <w:bidi w:val="0"/>
        <w:rPr>
          <w:rFonts w:hint="eastAsia"/>
        </w:rPr>
      </w:pPr>
      <w:r>
        <w:rPr>
          <w:rFonts w:hint="eastAsia"/>
        </w:rPr>
        <w:t>调解员应将调解卷宗及时归档，统一管理。</w:t>
      </w:r>
    </w:p>
    <w:p>
      <w:pPr>
        <w:pStyle w:val="78"/>
        <w:bidi w:val="0"/>
        <w:rPr>
          <w:rFonts w:hint="eastAsia"/>
        </w:rPr>
      </w:pPr>
      <w:r>
        <w:rPr>
          <w:rFonts w:hint="eastAsia"/>
        </w:rPr>
        <w:t>调解服务机构应确定档案的标识、保密、</w:t>
      </w:r>
      <w:r>
        <w:rPr>
          <w:rFonts w:hint="eastAsia"/>
          <w:lang w:eastAsia="zh-CN"/>
        </w:rPr>
        <w:t>归档、保管、</w:t>
      </w:r>
      <w:r>
        <w:rPr>
          <w:rFonts w:hint="eastAsia"/>
        </w:rPr>
        <w:t>查阅、处置等管理要求，指定专人负责调解卷宗的统一管理，规范开展档案的收集、归档、整理、保管、保密、查阅和销毁。</w:t>
      </w:r>
    </w:p>
    <w:p>
      <w:pPr>
        <w:pStyle w:val="78"/>
        <w:bidi w:val="0"/>
        <w:rPr>
          <w:rFonts w:hint="eastAsia"/>
        </w:rPr>
      </w:pPr>
      <w:r>
        <w:rPr>
          <w:rFonts w:hint="eastAsia"/>
        </w:rPr>
        <w:t>调解服务机构应按照一案一号、一案一卷的原则建立案卷。对于纠纷调解过程简单或者达成口头调解协议的，可多案一卷，并定期集中组卷归档。</w:t>
      </w:r>
    </w:p>
    <w:p>
      <w:pPr>
        <w:pStyle w:val="78"/>
        <w:bidi w:val="0"/>
        <w:rPr>
          <w:rFonts w:hint="eastAsia"/>
        </w:rPr>
      </w:pPr>
      <w:r>
        <w:rPr>
          <w:rFonts w:hint="eastAsia"/>
        </w:rPr>
        <w:t>调解员应制作调解案件台账，记录所有调解案件的基本信息、进度与归档情况。</w:t>
      </w:r>
    </w:p>
    <w:p>
      <w:pPr>
        <w:pStyle w:val="78"/>
        <w:bidi w:val="0"/>
        <w:rPr>
          <w:rFonts w:hint="eastAsia"/>
        </w:rPr>
      </w:pPr>
      <w:r>
        <w:rPr>
          <w:rFonts w:hint="eastAsia"/>
        </w:rPr>
        <w:t>调解员应当在案件结案后3个月内将调解案卷</w:t>
      </w:r>
      <w:r>
        <w:rPr>
          <w:rFonts w:hint="eastAsia"/>
          <w:lang w:eastAsia="zh-CN"/>
        </w:rPr>
        <w:t>完成归档</w:t>
      </w:r>
      <w:r>
        <w:rPr>
          <w:rFonts w:hint="eastAsia"/>
        </w:rPr>
        <w:t>，档案宜采用以下顺序进行归档：</w:t>
      </w:r>
    </w:p>
    <w:p>
      <w:pPr>
        <w:pStyle w:val="65"/>
        <w:numPr>
          <w:ilvl w:val="0"/>
          <w:numId w:val="43"/>
        </w:numPr>
        <w:bidi w:val="0"/>
        <w:ind w:left="839" w:leftChars="0" w:hanging="419" w:firstLineChars="0"/>
        <w:rPr>
          <w:rFonts w:hint="eastAsia"/>
        </w:rPr>
      </w:pPr>
      <w:r>
        <w:rPr>
          <w:rFonts w:hint="eastAsia"/>
        </w:rPr>
        <w:t>卷宗封面；</w:t>
      </w:r>
    </w:p>
    <w:p>
      <w:pPr>
        <w:pStyle w:val="65"/>
        <w:numPr>
          <w:ilvl w:val="0"/>
          <w:numId w:val="43"/>
        </w:numPr>
        <w:bidi w:val="0"/>
        <w:ind w:left="839" w:leftChars="0" w:hanging="419" w:firstLineChars="0"/>
        <w:rPr>
          <w:rFonts w:hint="eastAsia"/>
        </w:rPr>
      </w:pPr>
      <w:r>
        <w:rPr>
          <w:rFonts w:hint="eastAsia"/>
        </w:rPr>
        <w:t>卷内目录；</w:t>
      </w:r>
    </w:p>
    <w:p>
      <w:pPr>
        <w:pStyle w:val="65"/>
        <w:numPr>
          <w:ilvl w:val="0"/>
          <w:numId w:val="43"/>
        </w:numPr>
        <w:bidi w:val="0"/>
        <w:ind w:left="839" w:leftChars="0" w:hanging="419" w:firstLineChars="0"/>
        <w:rPr>
          <w:rFonts w:hint="eastAsia"/>
        </w:rPr>
      </w:pPr>
      <w:r>
        <w:rPr>
          <w:rFonts w:hint="eastAsia"/>
        </w:rPr>
        <w:t>调解申请书；</w:t>
      </w:r>
    </w:p>
    <w:p>
      <w:pPr>
        <w:pStyle w:val="65"/>
        <w:numPr>
          <w:ilvl w:val="0"/>
          <w:numId w:val="43"/>
        </w:numPr>
        <w:bidi w:val="0"/>
        <w:ind w:left="839" w:leftChars="0" w:hanging="419" w:firstLineChars="0"/>
        <w:rPr>
          <w:rFonts w:hint="eastAsia"/>
        </w:rPr>
      </w:pPr>
      <w:r>
        <w:rPr>
          <w:rFonts w:hint="eastAsia"/>
        </w:rPr>
        <w:t>调解受理登记表；</w:t>
      </w:r>
    </w:p>
    <w:p>
      <w:pPr>
        <w:pStyle w:val="65"/>
        <w:numPr>
          <w:ilvl w:val="0"/>
          <w:numId w:val="43"/>
        </w:numPr>
        <w:bidi w:val="0"/>
        <w:ind w:left="839" w:leftChars="0" w:hanging="419" w:firstLineChars="0"/>
        <w:rPr>
          <w:rFonts w:hint="eastAsia"/>
        </w:rPr>
      </w:pPr>
      <w:r>
        <w:rPr>
          <w:rFonts w:hint="eastAsia"/>
        </w:rPr>
        <w:t>调解调查记录；</w:t>
      </w:r>
    </w:p>
    <w:p>
      <w:pPr>
        <w:pStyle w:val="65"/>
        <w:numPr>
          <w:ilvl w:val="0"/>
          <w:numId w:val="43"/>
        </w:numPr>
        <w:bidi w:val="0"/>
        <w:ind w:left="839" w:leftChars="0" w:hanging="419" w:firstLineChars="0"/>
        <w:rPr>
          <w:rFonts w:hint="eastAsia"/>
        </w:rPr>
      </w:pPr>
      <w:r>
        <w:rPr>
          <w:rFonts w:hint="eastAsia"/>
        </w:rPr>
        <w:t>调解证据材料；</w:t>
      </w:r>
    </w:p>
    <w:p>
      <w:pPr>
        <w:pStyle w:val="65"/>
        <w:numPr>
          <w:ilvl w:val="0"/>
          <w:numId w:val="43"/>
        </w:numPr>
        <w:bidi w:val="0"/>
        <w:ind w:left="839" w:leftChars="0" w:hanging="419" w:firstLineChars="0"/>
        <w:rPr>
          <w:rFonts w:hint="eastAsia"/>
        </w:rPr>
      </w:pPr>
      <w:r>
        <w:rPr>
          <w:rFonts w:hint="eastAsia"/>
        </w:rPr>
        <w:t>调解笔录/记录；</w:t>
      </w:r>
    </w:p>
    <w:p>
      <w:pPr>
        <w:pStyle w:val="65"/>
        <w:numPr>
          <w:ilvl w:val="0"/>
          <w:numId w:val="43"/>
        </w:numPr>
        <w:bidi w:val="0"/>
        <w:ind w:left="839" w:leftChars="0" w:hanging="419" w:firstLineChars="0"/>
        <w:rPr>
          <w:rFonts w:hint="eastAsia"/>
          <w:lang w:eastAsia="zh-CN"/>
        </w:rPr>
      </w:pPr>
      <w:r>
        <w:rPr>
          <w:rFonts w:hint="eastAsia"/>
          <w:lang w:eastAsia="zh-CN"/>
        </w:rPr>
        <w:t>调解终止告知书</w:t>
      </w:r>
    </w:p>
    <w:p>
      <w:pPr>
        <w:pStyle w:val="65"/>
        <w:numPr>
          <w:ilvl w:val="0"/>
          <w:numId w:val="43"/>
        </w:numPr>
        <w:bidi w:val="0"/>
        <w:ind w:left="839" w:leftChars="0" w:hanging="419" w:firstLineChars="0"/>
        <w:rPr>
          <w:rFonts w:hint="eastAsia"/>
        </w:rPr>
      </w:pPr>
      <w:r>
        <w:rPr>
          <w:rFonts w:hint="eastAsia"/>
        </w:rPr>
        <w:t>调解协议书或调解口头协议登记表；</w:t>
      </w:r>
    </w:p>
    <w:p>
      <w:pPr>
        <w:pStyle w:val="65"/>
        <w:numPr>
          <w:ilvl w:val="0"/>
          <w:numId w:val="43"/>
        </w:numPr>
        <w:bidi w:val="0"/>
        <w:ind w:left="839" w:leftChars="0" w:hanging="419" w:firstLineChars="0"/>
        <w:rPr>
          <w:rFonts w:hint="eastAsia"/>
        </w:rPr>
      </w:pPr>
      <w:r>
        <w:rPr>
          <w:rFonts w:hint="eastAsia"/>
        </w:rPr>
        <w:t>调解回访记录；</w:t>
      </w:r>
    </w:p>
    <w:p>
      <w:pPr>
        <w:pStyle w:val="65"/>
        <w:numPr>
          <w:ilvl w:val="0"/>
          <w:numId w:val="43"/>
        </w:numPr>
        <w:bidi w:val="0"/>
        <w:ind w:left="839" w:leftChars="0" w:hanging="419" w:firstLineChars="0"/>
        <w:rPr>
          <w:rFonts w:hint="eastAsia"/>
        </w:rPr>
      </w:pPr>
      <w:r>
        <w:rPr>
          <w:rFonts w:hint="eastAsia"/>
        </w:rPr>
        <w:t>司法确认有关材料；</w:t>
      </w:r>
    </w:p>
    <w:p>
      <w:pPr>
        <w:pStyle w:val="65"/>
        <w:numPr>
          <w:ilvl w:val="0"/>
          <w:numId w:val="43"/>
        </w:numPr>
        <w:bidi w:val="0"/>
        <w:ind w:left="839" w:leftChars="0" w:hanging="419" w:firstLineChars="0"/>
        <w:rPr>
          <w:rFonts w:hint="eastAsia"/>
        </w:rPr>
      </w:pPr>
      <w:r>
        <w:rPr>
          <w:rFonts w:hint="eastAsia"/>
        </w:rPr>
        <w:t>卷宗情况说明；</w:t>
      </w:r>
    </w:p>
    <w:p>
      <w:pPr>
        <w:pStyle w:val="65"/>
        <w:numPr>
          <w:ilvl w:val="0"/>
          <w:numId w:val="43"/>
        </w:numPr>
        <w:bidi w:val="0"/>
        <w:ind w:left="839" w:leftChars="0" w:hanging="419" w:firstLineChars="0"/>
        <w:rPr>
          <w:rFonts w:hint="eastAsia"/>
        </w:rPr>
      </w:pPr>
      <w:r>
        <w:rPr>
          <w:rFonts w:hint="eastAsia"/>
        </w:rPr>
        <w:t>其他案卷材料；</w:t>
      </w:r>
    </w:p>
    <w:p>
      <w:pPr>
        <w:pStyle w:val="65"/>
        <w:numPr>
          <w:ilvl w:val="0"/>
          <w:numId w:val="43"/>
        </w:numPr>
        <w:bidi w:val="0"/>
        <w:ind w:left="839" w:leftChars="0" w:hanging="419" w:firstLineChars="0"/>
        <w:rPr>
          <w:rFonts w:hint="eastAsia"/>
        </w:rPr>
      </w:pPr>
      <w:r>
        <w:rPr>
          <w:rFonts w:hint="eastAsia"/>
        </w:rPr>
        <w:t>封底。</w:t>
      </w:r>
    </w:p>
    <w:p>
      <w:pPr>
        <w:pStyle w:val="78"/>
        <w:bidi w:val="0"/>
        <w:rPr>
          <w:rFonts w:hint="eastAsia"/>
        </w:rPr>
      </w:pPr>
      <w:r>
        <w:rPr>
          <w:rFonts w:hint="eastAsia"/>
        </w:rPr>
        <w:t>调解服务机构</w:t>
      </w:r>
      <w:r>
        <w:t>应建立调解业务档案借阅制度和档案借阅登记薄。</w:t>
      </w:r>
    </w:p>
    <w:p>
      <w:pPr>
        <w:pStyle w:val="78"/>
        <w:bidi w:val="0"/>
        <w:rPr>
          <w:rFonts w:hint="eastAsia"/>
        </w:rPr>
      </w:pPr>
      <w:r>
        <w:rPr>
          <w:rFonts w:hint="eastAsia"/>
        </w:rPr>
        <w:t>调解服务机构</w:t>
      </w:r>
      <w:r>
        <w:rPr>
          <w:rFonts w:hint="eastAsia"/>
          <w:lang w:eastAsia="zh-CN"/>
        </w:rPr>
        <w:t>对</w:t>
      </w:r>
      <w:r>
        <w:t>借阅</w:t>
      </w:r>
      <w:r>
        <w:rPr>
          <w:rFonts w:hint="eastAsia"/>
          <w:lang w:eastAsia="zh-CN"/>
        </w:rPr>
        <w:t>调解业务</w:t>
      </w:r>
      <w:r>
        <w:t>档案</w:t>
      </w:r>
      <w:r>
        <w:rPr>
          <w:rFonts w:hint="eastAsia"/>
          <w:lang w:eastAsia="zh-CN"/>
        </w:rPr>
        <w:t>的，</w:t>
      </w:r>
      <w:r>
        <w:rPr>
          <w:rFonts w:hint="eastAsia"/>
        </w:rPr>
        <w:t>应</w:t>
      </w:r>
      <w:r>
        <w:t>履行审批和登记手续，并限定借阅期限</w:t>
      </w:r>
      <w:r>
        <w:rPr>
          <w:rFonts w:hint="eastAsia"/>
        </w:rPr>
        <w:t>，</w:t>
      </w:r>
      <w:r>
        <w:t>因特殊情况不能按时归还的应办理延期手续。借阅</w:t>
      </w:r>
      <w:r>
        <w:rPr>
          <w:rFonts w:hint="eastAsia"/>
        </w:rPr>
        <w:t>的情形包括：</w:t>
      </w:r>
    </w:p>
    <w:p>
      <w:pPr>
        <w:pStyle w:val="65"/>
        <w:numPr>
          <w:ilvl w:val="0"/>
          <w:numId w:val="44"/>
        </w:numPr>
        <w:bidi w:val="0"/>
        <w:ind w:left="839" w:leftChars="0" w:hanging="419" w:firstLineChars="0"/>
        <w:rPr>
          <w:rFonts w:hint="eastAsia"/>
        </w:rPr>
      </w:pPr>
      <w:r>
        <w:t>原案件调解员因工作需要借阅的，履行借阅手续，可以调阅已调解归档的档案</w:t>
      </w:r>
      <w:r>
        <w:rPr>
          <w:rFonts w:hint="eastAsia"/>
        </w:rPr>
        <w:t>，</w:t>
      </w:r>
      <w:r>
        <w:t>明文规定</w:t>
      </w:r>
      <w:r>
        <w:rPr>
          <w:rFonts w:hint="eastAsia"/>
        </w:rPr>
        <w:t>应</w:t>
      </w:r>
      <w:r>
        <w:t>经</w:t>
      </w:r>
      <w:r>
        <w:rPr>
          <w:rFonts w:hint="eastAsia"/>
        </w:rPr>
        <w:t>调解服务机构负责人</w:t>
      </w:r>
      <w:r>
        <w:t>批准的除外</w:t>
      </w:r>
      <w:r>
        <w:rPr>
          <w:rFonts w:hint="eastAsia"/>
        </w:rPr>
        <w:t>；</w:t>
      </w:r>
    </w:p>
    <w:p>
      <w:pPr>
        <w:pStyle w:val="65"/>
        <w:numPr>
          <w:ilvl w:val="0"/>
          <w:numId w:val="44"/>
        </w:numPr>
        <w:bidi w:val="0"/>
        <w:ind w:left="839" w:leftChars="0" w:hanging="419" w:firstLineChars="0"/>
        <w:rPr>
          <w:rFonts w:hint="eastAsia"/>
          <w:lang w:eastAsia="zh-CN"/>
        </w:rPr>
      </w:pPr>
      <w:r>
        <w:t>当事人及其委托代理人申请查阅</w:t>
      </w:r>
      <w:r>
        <w:rPr>
          <w:rFonts w:hint="eastAsia"/>
          <w:lang w:eastAsia="zh-CN"/>
        </w:rPr>
        <w:t>调解档案</w:t>
      </w:r>
      <w:r>
        <w:t>的，应当出示身份证</w:t>
      </w:r>
      <w:r>
        <w:rPr>
          <w:rFonts w:hint="eastAsia"/>
          <w:lang w:eastAsia="zh-CN"/>
        </w:rPr>
        <w:t>、委托证明</w:t>
      </w:r>
      <w:r>
        <w:t>等有效证</w:t>
      </w:r>
      <w:r>
        <w:rPr>
          <w:rFonts w:hint="eastAsia"/>
          <w:lang w:eastAsia="zh-CN"/>
        </w:rPr>
        <w:t>明，</w:t>
      </w:r>
      <w:r>
        <w:t>经</w:t>
      </w:r>
      <w:r>
        <w:rPr>
          <w:rFonts w:hint="eastAsia"/>
        </w:rPr>
        <w:t>调解服务机构负责人批准</w:t>
      </w:r>
      <w:r>
        <w:t>后</w:t>
      </w:r>
      <w:r>
        <w:rPr>
          <w:rFonts w:hint="eastAsia"/>
          <w:lang w:eastAsia="zh-CN"/>
        </w:rPr>
        <w:t>，</w:t>
      </w:r>
      <w:r>
        <w:t>履行借阅</w:t>
      </w:r>
      <w:r>
        <w:rPr>
          <w:rFonts w:hint="eastAsia"/>
          <w:lang w:eastAsia="zh-CN"/>
        </w:rPr>
        <w:t>登记</w:t>
      </w:r>
      <w:r>
        <w:t>手续</w:t>
      </w:r>
      <w:r>
        <w:rPr>
          <w:rFonts w:hint="eastAsia"/>
          <w:lang w:eastAsia="zh-CN"/>
        </w:rPr>
        <w:t>，予以借阅；</w:t>
      </w:r>
    </w:p>
    <w:p>
      <w:pPr>
        <w:pStyle w:val="65"/>
        <w:numPr>
          <w:ilvl w:val="0"/>
          <w:numId w:val="44"/>
        </w:numPr>
        <w:bidi w:val="0"/>
        <w:ind w:left="839" w:leftChars="0" w:hanging="419" w:firstLineChars="0"/>
        <w:rPr>
          <w:rFonts w:hint="eastAsia"/>
        </w:rPr>
      </w:pPr>
      <w:r>
        <w:t>上级司法行政部门因工作需要借阅的，应出示正式调阅函件，并履行借阅</w:t>
      </w:r>
      <w:r>
        <w:rPr>
          <w:rFonts w:hint="eastAsia"/>
          <w:lang w:eastAsia="zh-CN"/>
        </w:rPr>
        <w:t>登记</w:t>
      </w:r>
      <w:r>
        <w:t>手续</w:t>
      </w:r>
      <w:r>
        <w:rPr>
          <w:rFonts w:hint="eastAsia"/>
          <w:lang w:eastAsia="zh-CN"/>
        </w:rPr>
        <w:t>，予以借阅</w:t>
      </w:r>
      <w:r>
        <w:rPr>
          <w:rFonts w:hint="eastAsia"/>
        </w:rPr>
        <w:t>；</w:t>
      </w:r>
    </w:p>
    <w:p>
      <w:pPr>
        <w:pStyle w:val="65"/>
        <w:numPr>
          <w:ilvl w:val="0"/>
          <w:numId w:val="44"/>
        </w:numPr>
        <w:bidi w:val="0"/>
        <w:ind w:left="839" w:leftChars="0" w:hanging="419" w:firstLineChars="0"/>
        <w:rPr>
          <w:rFonts w:hint="eastAsia"/>
        </w:rPr>
      </w:pPr>
      <w:r>
        <w:t>人民法院、人民检察院和有关国家机关因工作需要借阅的，应出示正式查阅函件，经</w:t>
      </w:r>
      <w:r>
        <w:rPr>
          <w:rFonts w:hint="eastAsia"/>
        </w:rPr>
        <w:t>调解服务机构负责人批准</w:t>
      </w:r>
      <w:r>
        <w:t>后办理</w:t>
      </w:r>
      <w:r>
        <w:rPr>
          <w:rFonts w:hint="eastAsia"/>
          <w:lang w:eastAsia="zh-CN"/>
        </w:rPr>
        <w:t>借</w:t>
      </w:r>
      <w:r>
        <w:t>阅</w:t>
      </w:r>
      <w:r>
        <w:rPr>
          <w:rFonts w:hint="eastAsia"/>
          <w:lang w:eastAsia="zh-CN"/>
        </w:rPr>
        <w:t>登记</w:t>
      </w:r>
      <w:r>
        <w:t>手续</w:t>
      </w:r>
      <w:r>
        <w:rPr>
          <w:rFonts w:hint="eastAsia"/>
          <w:lang w:eastAsia="zh-CN"/>
        </w:rPr>
        <w:t>，予以借阅；</w:t>
      </w:r>
    </w:p>
    <w:p>
      <w:pPr>
        <w:pStyle w:val="65"/>
        <w:numPr>
          <w:ilvl w:val="0"/>
          <w:numId w:val="44"/>
        </w:numPr>
        <w:bidi w:val="0"/>
        <w:ind w:left="839" w:leftChars="0" w:hanging="419" w:firstLineChars="0"/>
      </w:pPr>
      <w:r>
        <w:t>调解业务档案不</w:t>
      </w:r>
      <w:r>
        <w:rPr>
          <w:rFonts w:hint="eastAsia"/>
        </w:rPr>
        <w:t>应</w:t>
      </w:r>
      <w:r>
        <w:t>借出其他单位或个人</w:t>
      </w:r>
      <w:r>
        <w:rPr>
          <w:rFonts w:hint="eastAsia"/>
          <w:lang w:eastAsia="zh-CN"/>
        </w:rPr>
        <w:t>；</w:t>
      </w:r>
    </w:p>
    <w:p>
      <w:pPr>
        <w:pStyle w:val="65"/>
        <w:numPr>
          <w:ilvl w:val="0"/>
          <w:numId w:val="44"/>
        </w:numPr>
        <w:bidi w:val="0"/>
        <w:ind w:left="839" w:leftChars="0" w:hanging="419" w:firstLineChars="0"/>
        <w:rPr>
          <w:rFonts w:hint="eastAsia"/>
        </w:rPr>
      </w:pPr>
      <w:r>
        <w:t>凡涉及国家秘密、商业秘密或个人隐私的调解业务档案，以及当事人要求保密的档案，不得借阅和查阅</w:t>
      </w:r>
      <w:r>
        <w:rPr>
          <w:rFonts w:hint="eastAsia"/>
          <w:lang w:eastAsia="zh-CN"/>
        </w:rPr>
        <w:t>。</w:t>
      </w:r>
    </w:p>
    <w:p>
      <w:pPr>
        <w:pStyle w:val="78"/>
        <w:bidi w:val="0"/>
        <w:rPr>
          <w:rFonts w:hint="eastAsia"/>
        </w:rPr>
      </w:pPr>
      <w:r>
        <w:t>凡经批准允许查阅的档案，可以摘抄或者复印。</w:t>
      </w:r>
    </w:p>
    <w:p>
      <w:pPr>
        <w:pStyle w:val="72"/>
        <w:bidi w:val="0"/>
        <w:rPr>
          <w:rFonts w:hint="eastAsia"/>
        </w:rPr>
      </w:pPr>
      <w:bookmarkStart w:id="203" w:name="_Toc11069595"/>
      <w:bookmarkStart w:id="204" w:name="_Toc13652"/>
      <w:r>
        <w:rPr>
          <w:rFonts w:hint="eastAsia"/>
        </w:rPr>
        <w:t>统计上报管理</w:t>
      </w:r>
      <w:bookmarkEnd w:id="150"/>
      <w:bookmarkEnd w:id="203"/>
      <w:bookmarkEnd w:id="204"/>
    </w:p>
    <w:p>
      <w:pPr>
        <w:pStyle w:val="78"/>
        <w:bidi w:val="0"/>
      </w:pPr>
      <w:r>
        <w:t>调解服务机构应统计汇总</w:t>
      </w:r>
      <w:r>
        <w:rPr>
          <w:rFonts w:hint="eastAsia"/>
          <w:lang w:eastAsia="zh-CN"/>
        </w:rPr>
        <w:t>受</w:t>
      </w:r>
      <w:r>
        <w:rPr>
          <w:rFonts w:hint="eastAsia"/>
        </w:rPr>
        <w:t>委托</w:t>
      </w:r>
      <w:r>
        <w:t>调解</w:t>
      </w:r>
      <w:r>
        <w:rPr>
          <w:rFonts w:hint="eastAsia"/>
          <w:lang w:eastAsia="zh-CN"/>
        </w:rPr>
        <w:t>的案件</w:t>
      </w:r>
      <w:r>
        <w:t>工作情况</w:t>
      </w:r>
      <w:r>
        <w:rPr>
          <w:rFonts w:hint="eastAsia"/>
          <w:lang w:eastAsia="zh-CN"/>
        </w:rPr>
        <w:t>，及时</w:t>
      </w:r>
      <w:r>
        <w:rPr>
          <w:rFonts w:hint="eastAsia"/>
        </w:rPr>
        <w:t>报送</w:t>
      </w:r>
      <w:r>
        <w:rPr>
          <w:rFonts w:hint="eastAsia"/>
          <w:lang w:eastAsia="zh-CN"/>
        </w:rPr>
        <w:t>至委托机构。</w:t>
      </w:r>
    </w:p>
    <w:p>
      <w:pPr>
        <w:pStyle w:val="78"/>
        <w:bidi w:val="0"/>
        <w:rPr>
          <w:rFonts w:hint="eastAsia"/>
        </w:rPr>
      </w:pPr>
      <w:r>
        <w:t>调解服务机构应定期统计汇总调解工作情况，可按政府、司法等相关部门的要求及时报送。</w:t>
      </w:r>
    </w:p>
    <w:p>
      <w:pPr>
        <w:pStyle w:val="71"/>
        <w:bidi w:val="0"/>
        <w:rPr>
          <w:rFonts w:hint="eastAsia"/>
        </w:rPr>
      </w:pPr>
      <w:bookmarkStart w:id="205" w:name="_Toc66699206"/>
      <w:bookmarkStart w:id="206" w:name="_Toc67043538"/>
      <w:bookmarkStart w:id="207" w:name="_Toc34677022"/>
      <w:bookmarkStart w:id="208" w:name="_Toc34679561"/>
      <w:bookmarkStart w:id="209" w:name="_Toc35592581"/>
      <w:bookmarkStart w:id="210" w:name="_Toc19884129"/>
      <w:bookmarkStart w:id="211" w:name="_Toc32003181"/>
      <w:bookmarkStart w:id="212" w:name="_Toc17364911"/>
      <w:bookmarkStart w:id="213" w:name="_Toc23426806"/>
      <w:bookmarkStart w:id="214" w:name="_Toc17205224"/>
      <w:bookmarkStart w:id="215" w:name="_Toc27147704"/>
      <w:bookmarkStart w:id="216" w:name="_Toc17364354"/>
      <w:bookmarkStart w:id="217" w:name="_Toc4638"/>
      <w:bookmarkStart w:id="218" w:name="_Toc9565"/>
      <w:r>
        <w:rPr>
          <w:rFonts w:hint="eastAsia"/>
        </w:rPr>
        <w:t>服务评价与改进</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72"/>
        <w:bidi w:val="0"/>
        <w:rPr>
          <w:rFonts w:hint="eastAsia"/>
        </w:rPr>
      </w:pPr>
      <w:bookmarkStart w:id="219" w:name="_Toc19380"/>
      <w:r>
        <w:rPr>
          <w:rFonts w:hint="eastAsia"/>
        </w:rPr>
        <w:t>服务评价</w:t>
      </w:r>
      <w:bookmarkEnd w:id="219"/>
    </w:p>
    <w:p>
      <w:pPr>
        <w:pStyle w:val="78"/>
        <w:bidi w:val="0"/>
        <w:rPr>
          <w:rFonts w:hint="eastAsia"/>
        </w:rPr>
      </w:pPr>
      <w:r>
        <w:rPr>
          <w:rFonts w:hint="eastAsia"/>
        </w:rPr>
        <w:t>调解服务机构宜每年组织一次调解服务评价，评价可由调解服务机构自行组织，也可以委托第三方机构进行。评价方式可采用电话回访、网上调查</w:t>
      </w:r>
      <w:r>
        <w:rPr>
          <w:rFonts w:hint="eastAsia"/>
          <w:lang w:eastAsia="zh-CN"/>
        </w:rPr>
        <w:t>、现场问卷</w:t>
      </w:r>
      <w:r>
        <w:rPr>
          <w:rFonts w:hint="eastAsia"/>
        </w:rPr>
        <w:t>等向服务对象调查。</w:t>
      </w:r>
    </w:p>
    <w:p>
      <w:pPr>
        <w:pStyle w:val="78"/>
        <w:bidi w:val="0"/>
        <w:rPr>
          <w:rFonts w:hint="eastAsia"/>
        </w:rPr>
      </w:pPr>
      <w:r>
        <w:rPr>
          <w:rFonts w:hint="eastAsia"/>
        </w:rPr>
        <w:t>评价内容应包括</w:t>
      </w:r>
      <w:r>
        <w:rPr>
          <w:rFonts w:hint="eastAsia"/>
          <w:lang w:eastAsia="zh-CN"/>
        </w:rPr>
        <w:t>专业水平、</w:t>
      </w:r>
      <w:r>
        <w:rPr>
          <w:rFonts w:hint="eastAsia"/>
        </w:rPr>
        <w:t>服务质量、服务态度、办事效率、当事人满意度等。</w:t>
      </w:r>
    </w:p>
    <w:p>
      <w:pPr>
        <w:pStyle w:val="72"/>
        <w:bidi w:val="0"/>
        <w:rPr>
          <w:rFonts w:hint="eastAsia"/>
        </w:rPr>
      </w:pPr>
      <w:bookmarkStart w:id="220" w:name="_Toc27723"/>
      <w:r>
        <w:rPr>
          <w:rFonts w:hint="eastAsia"/>
        </w:rPr>
        <w:t>服务改进</w:t>
      </w:r>
      <w:bookmarkEnd w:id="220"/>
    </w:p>
    <w:p>
      <w:pPr>
        <w:pStyle w:val="78"/>
        <w:bidi w:val="0"/>
        <w:rPr>
          <w:rFonts w:hint="eastAsia"/>
        </w:rPr>
      </w:pPr>
      <w:r>
        <w:rPr>
          <w:rFonts w:hint="eastAsia"/>
        </w:rPr>
        <w:t>调解服务机构对服务评价中发现的问题</w:t>
      </w:r>
      <w:r>
        <w:rPr>
          <w:rFonts w:hint="eastAsia"/>
          <w:lang w:eastAsia="zh-CN"/>
        </w:rPr>
        <w:t>应</w:t>
      </w:r>
      <w:r>
        <w:rPr>
          <w:rFonts w:hint="eastAsia"/>
        </w:rPr>
        <w:t xml:space="preserve">进行科学合理的分析，制定改进措施，切实提高服务水平。 </w:t>
      </w:r>
    </w:p>
    <w:p>
      <w:pPr>
        <w:pStyle w:val="78"/>
        <w:bidi w:val="0"/>
        <w:rPr>
          <w:rFonts w:hint="eastAsia"/>
          <w:lang w:val="en-US" w:eastAsia="zh-CN"/>
        </w:rPr>
      </w:pPr>
      <w:r>
        <w:rPr>
          <w:rFonts w:hint="eastAsia"/>
        </w:rPr>
        <w:t>调解服务机构应建立纠纷分析研判工作机制</w:t>
      </w:r>
      <w:r>
        <w:rPr>
          <w:rFonts w:hint="eastAsia"/>
          <w:lang w:eastAsia="zh-CN"/>
        </w:rPr>
        <w:t>，</w:t>
      </w:r>
      <w:r>
        <w:rPr>
          <w:rFonts w:hint="eastAsia"/>
        </w:rPr>
        <w:t>定期分析纠纷的特点、成因等，提出改进措施，制定分析研判报告，切实提高服务水平。</w:t>
      </w:r>
    </w:p>
    <w:p>
      <w:pPr>
        <w:pStyle w:val="78"/>
        <w:numPr>
          <w:ilvl w:val="2"/>
          <w:numId w:val="0"/>
        </w:numPr>
        <w:bidi w:val="0"/>
        <w:ind w:leftChars="0"/>
        <w:rPr>
          <w:rFonts w:hint="eastAsia"/>
          <w:lang w:val="en-US" w:eastAsia="zh-CN"/>
        </w:rPr>
      </w:pPr>
    </w:p>
    <w:p>
      <w:pPr>
        <w:pStyle w:val="24"/>
        <w:rPr>
          <w:rFonts w:hint="eastAsia"/>
          <w:lang w:val="en-US" w:eastAsia="zh-CN"/>
        </w:rPr>
      </w:pPr>
    </w:p>
    <w:p>
      <w:pPr>
        <w:pStyle w:val="102"/>
        <w:numPr>
          <w:ilvl w:val="0"/>
          <w:numId w:val="0"/>
        </w:numPr>
        <w:bidi w:val="0"/>
        <w:jc w:val="both"/>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br w:type="page"/>
      </w:r>
    </w:p>
    <w:p>
      <w:pPr>
        <w:pStyle w:val="98"/>
        <w:bidi w:val="0"/>
        <w:rPr>
          <w:rFonts w:hint="eastAsia"/>
          <w:lang w:val="en-US" w:eastAsia="zh-CN"/>
        </w:rPr>
      </w:pPr>
      <w:bookmarkStart w:id="221" w:name="BKFL"/>
    </w:p>
    <w:p>
      <w:pPr>
        <w:pStyle w:val="100"/>
        <w:bidi w:val="0"/>
        <w:rPr>
          <w:rFonts w:hint="eastAsia"/>
          <w:lang w:val="en-US" w:eastAsia="zh-CN"/>
        </w:rPr>
      </w:pPr>
    </w:p>
    <w:p>
      <w:pPr>
        <w:pStyle w:val="102"/>
        <w:bidi w:val="0"/>
        <w:rPr>
          <w:rFonts w:hint="eastAsia"/>
          <w:lang w:val="en-US" w:eastAsia="zh-CN"/>
        </w:rPr>
      </w:pPr>
    </w:p>
    <w:p>
      <w:pPr>
        <w:pStyle w:val="87"/>
        <w:bidi w:val="0"/>
        <w:rPr>
          <w:rFonts w:hint="eastAsia"/>
          <w:lang w:val="en-US" w:eastAsia="zh-CN"/>
        </w:rPr>
      </w:pPr>
      <w:bookmarkStart w:id="222" w:name="_Toc10975"/>
      <w:r>
        <w:rPr>
          <w:rFonts w:hint="eastAsia"/>
          <w:lang w:val="en-US" w:eastAsia="zh-CN"/>
        </w:rPr>
        <w:br w:type="textWrapping"/>
      </w:r>
      <w:r>
        <w:rPr>
          <w:rFonts w:hint="eastAsia"/>
          <w:lang w:val="en-US" w:eastAsia="zh-CN"/>
        </w:rPr>
        <w:t>（资料性）</w:t>
      </w:r>
      <w:r>
        <w:rPr>
          <w:rFonts w:hint="eastAsia"/>
          <w:lang w:val="en-US" w:eastAsia="zh-CN"/>
        </w:rPr>
        <w:br w:type="textWrapping"/>
      </w:r>
      <w:r>
        <w:rPr>
          <w:rFonts w:hint="eastAsia"/>
          <w:lang w:val="en-US" w:eastAsia="zh-CN"/>
        </w:rPr>
        <w:t>文书格式</w:t>
      </w:r>
      <w:bookmarkEnd w:id="222"/>
    </w:p>
    <w:p>
      <w:pPr>
        <w:pStyle w:val="88"/>
        <w:bidi w:val="0"/>
        <w:rPr>
          <w:rFonts w:hint="eastAsia"/>
        </w:rPr>
      </w:pPr>
      <w:bookmarkStart w:id="223" w:name="_Toc15498"/>
      <w:r>
        <w:rPr>
          <w:rFonts w:hint="eastAsia"/>
        </w:rPr>
        <w:t>知识产权纠纷调解申请书</w:t>
      </w:r>
      <w:bookmarkEnd w:id="223"/>
    </w:p>
    <w:p>
      <w:pPr>
        <w:pStyle w:val="89"/>
        <w:bidi w:val="0"/>
        <w:rPr>
          <w:rFonts w:hint="eastAsia"/>
        </w:rPr>
      </w:pPr>
      <w:r>
        <w:rPr>
          <w:rFonts w:hint="eastAsia"/>
        </w:rPr>
        <w:t>知识产权纠纷调解申请书格式</w:t>
      </w:r>
    </w:p>
    <w:p>
      <w:pPr>
        <w:pStyle w:val="101"/>
        <w:bidi w:val="0"/>
        <w:rPr>
          <w:rFonts w:hint="eastAsia"/>
        </w:rPr>
      </w:pPr>
      <w:r>
        <w:rPr>
          <w:rFonts w:hint="eastAsia"/>
        </w:rPr>
        <w:t>知识产权纠纷调解申请书格式</w:t>
      </w:r>
    </w:p>
    <w:p>
      <w:pPr>
        <w:spacing w:line="420" w:lineRule="exact"/>
        <w:jc w:val="center"/>
        <w:rPr>
          <w:rFonts w:hint="eastAsia" w:ascii="宋体" w:hAnsi="宋体"/>
          <w:b/>
          <w:color w:val="000000"/>
          <w:sz w:val="40"/>
          <w:szCs w:val="40"/>
        </w:rPr>
      </w:pPr>
      <w:r>
        <w:rPr>
          <w:rFonts w:hint="eastAsia" w:ascii="宋体" w:hAnsi="宋体"/>
          <w:b/>
          <w:color w:val="000000"/>
          <w:sz w:val="40"/>
          <w:szCs w:val="40"/>
        </w:rPr>
        <w:t>知识产权纠纷调解申请书</w:t>
      </w:r>
    </w:p>
    <w:p>
      <w:pPr>
        <w:spacing w:line="420" w:lineRule="exact"/>
        <w:rPr>
          <w:rFonts w:hint="eastAsia" w:ascii="宋体" w:hAnsi="宋体"/>
          <w:color w:val="000000"/>
          <w:sz w:val="32"/>
          <w:szCs w:val="32"/>
        </w:rPr>
      </w:pPr>
    </w:p>
    <w:p>
      <w:pPr>
        <w:spacing w:line="420" w:lineRule="exact"/>
        <w:ind w:firstLine="360" w:firstLineChars="150"/>
        <w:rPr>
          <w:rFonts w:hint="eastAsia" w:ascii="宋体" w:hAnsi="宋体"/>
          <w:color w:val="000000"/>
          <w:sz w:val="24"/>
          <w:u w:val="single"/>
        </w:rPr>
      </w:pPr>
      <w:r>
        <w:rPr>
          <w:rFonts w:hint="eastAsia" w:ascii="宋体" w:hAnsi="宋体"/>
          <w:color w:val="000000"/>
          <w:sz w:val="24"/>
        </w:rPr>
        <w:t xml:space="preserve"> 申请人单位名称或姓名</w:t>
      </w:r>
      <w:r>
        <w:rPr>
          <w:rFonts w:hint="eastAsia" w:ascii="宋体" w:hAnsi="宋体"/>
          <w:color w:val="000000"/>
          <w:sz w:val="24"/>
          <w:u w:val="single"/>
        </w:rPr>
        <w:t xml:space="preserve">                                                  </w:t>
      </w:r>
    </w:p>
    <w:p>
      <w:pPr>
        <w:spacing w:line="42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42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pacing w:line="420" w:lineRule="exact"/>
        <w:rPr>
          <w:rFonts w:hint="eastAsia" w:ascii="宋体" w:hAnsi="宋体"/>
          <w:color w:val="000000"/>
          <w:sz w:val="24"/>
        </w:rPr>
      </w:pPr>
      <w:r>
        <w:rPr>
          <w:rFonts w:hint="eastAsia" w:ascii="宋体" w:hAnsi="宋体"/>
          <w:color w:val="000000"/>
          <w:sz w:val="24"/>
        </w:rPr>
        <w:t>单位地址或住址</w:t>
      </w:r>
      <w:r>
        <w:rPr>
          <w:rFonts w:hint="eastAsia" w:ascii="宋体" w:hAnsi="宋体"/>
          <w:color w:val="000000"/>
          <w:sz w:val="24"/>
          <w:u w:val="single"/>
        </w:rPr>
        <w:t xml:space="preserve">                                                            </w:t>
      </w:r>
    </w:p>
    <w:p>
      <w:pPr>
        <w:spacing w:line="420" w:lineRule="exact"/>
        <w:ind w:firstLine="360" w:firstLineChars="150"/>
        <w:rPr>
          <w:rFonts w:hint="eastAsia" w:ascii="宋体" w:hAnsi="宋体"/>
          <w:color w:val="000000"/>
          <w:sz w:val="24"/>
          <w:u w:val="single"/>
        </w:rPr>
      </w:pPr>
      <w:r>
        <w:rPr>
          <w:rFonts w:hint="eastAsia" w:ascii="宋体" w:hAnsi="宋体"/>
          <w:color w:val="000000"/>
          <w:sz w:val="24"/>
        </w:rPr>
        <w:t xml:space="preserve"> 被申请人单位名称或姓名</w:t>
      </w:r>
      <w:r>
        <w:rPr>
          <w:rFonts w:hint="eastAsia" w:ascii="宋体" w:hAnsi="宋体"/>
          <w:color w:val="000000"/>
          <w:sz w:val="24"/>
          <w:u w:val="single"/>
        </w:rPr>
        <w:t xml:space="preserve">                                                </w:t>
      </w:r>
    </w:p>
    <w:p>
      <w:pPr>
        <w:spacing w:line="42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42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pacing w:line="420" w:lineRule="exact"/>
        <w:rPr>
          <w:rFonts w:hint="eastAsia" w:ascii="宋体" w:hAnsi="宋体"/>
          <w:color w:val="000000"/>
          <w:sz w:val="24"/>
        </w:rPr>
      </w:pPr>
      <w:r>
        <w:rPr>
          <w:rFonts w:hint="eastAsia" w:ascii="宋体" w:hAnsi="宋体"/>
          <w:color w:val="000000"/>
          <w:sz w:val="24"/>
        </w:rPr>
        <w:t>单位地址或住址</w:t>
      </w:r>
      <w:r>
        <w:rPr>
          <w:rFonts w:hint="eastAsia" w:ascii="宋体" w:hAnsi="宋体"/>
          <w:color w:val="000000"/>
          <w:sz w:val="24"/>
          <w:u w:val="single"/>
        </w:rPr>
        <w:t xml:space="preserve">                                                            </w:t>
      </w:r>
    </w:p>
    <w:p>
      <w:pPr>
        <w:spacing w:line="420" w:lineRule="exact"/>
        <w:ind w:firstLine="424" w:firstLineChars="177"/>
        <w:rPr>
          <w:rFonts w:hint="eastAsia" w:ascii="宋体" w:hAnsi="宋体"/>
          <w:color w:val="000000"/>
          <w:sz w:val="24"/>
          <w:u w:val="single"/>
        </w:rPr>
      </w:pPr>
      <w:r>
        <w:rPr>
          <w:rFonts w:hint="eastAsia" w:ascii="宋体" w:hAnsi="宋体"/>
          <w:color w:val="000000"/>
          <w:sz w:val="24"/>
        </w:rPr>
        <w:t>纠纷简要情况：</w:t>
      </w:r>
      <w:r>
        <w:rPr>
          <w:rFonts w:hint="eastAsia" w:ascii="宋体" w:hAnsi="宋体"/>
          <w:color w:val="000000"/>
          <w:sz w:val="24"/>
          <w:u w:val="single"/>
        </w:rPr>
        <w:t xml:space="preserve">                                                         </w:t>
      </w:r>
    </w:p>
    <w:p>
      <w:pPr>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pacing w:line="420" w:lineRule="exact"/>
        <w:rPr>
          <w:rFonts w:hint="eastAsia" w:ascii="宋体" w:hAnsi="宋体"/>
          <w:color w:val="000000"/>
          <w:sz w:val="24"/>
        </w:rPr>
      </w:pPr>
    </w:p>
    <w:p>
      <w:pPr>
        <w:spacing w:line="420" w:lineRule="exact"/>
        <w:ind w:firstLine="424" w:firstLineChars="177"/>
        <w:rPr>
          <w:rFonts w:hint="eastAsia" w:ascii="宋体" w:hAnsi="宋体"/>
          <w:color w:val="000000"/>
          <w:sz w:val="24"/>
          <w:u w:val="single"/>
        </w:rPr>
      </w:pPr>
      <w:r>
        <w:rPr>
          <w:rFonts w:hint="eastAsia" w:ascii="宋体" w:hAnsi="宋体"/>
          <w:color w:val="000000"/>
          <w:sz w:val="24"/>
        </w:rPr>
        <w:t>当事人申请事项：1</w:t>
      </w:r>
      <w:r>
        <w:rPr>
          <w:rFonts w:hint="eastAsia" w:hAnsi="宋体"/>
          <w:color w:val="000000"/>
          <w:sz w:val="24"/>
          <w:lang w:val="en-US" w:eastAsia="zh-CN"/>
        </w:rPr>
        <w:t>.</w:t>
      </w:r>
      <w:r>
        <w:rPr>
          <w:rFonts w:hint="eastAsia" w:ascii="宋体" w:hAnsi="宋体"/>
          <w:color w:val="000000"/>
          <w:sz w:val="24"/>
          <w:u w:val="single"/>
        </w:rPr>
        <w:t xml:space="preserve">                                          </w:t>
      </w:r>
    </w:p>
    <w:p>
      <w:pPr>
        <w:spacing w:line="420" w:lineRule="exact"/>
        <w:ind w:firstLine="2340" w:firstLineChars="975"/>
        <w:rPr>
          <w:rFonts w:hint="eastAsia" w:ascii="宋体" w:hAnsi="宋体"/>
          <w:color w:val="000000"/>
          <w:sz w:val="24"/>
          <w:u w:val="single"/>
        </w:rPr>
      </w:pPr>
      <w:r>
        <w:rPr>
          <w:rFonts w:hint="eastAsia" w:ascii="宋体" w:hAnsi="宋体"/>
          <w:color w:val="000000"/>
          <w:sz w:val="24"/>
        </w:rPr>
        <w:t>2</w:t>
      </w:r>
      <w:r>
        <w:rPr>
          <w:rFonts w:hint="eastAsia" w:hAnsi="宋体"/>
          <w:color w:val="000000"/>
          <w:sz w:val="24"/>
          <w:lang w:val="en-US" w:eastAsia="zh-CN"/>
        </w:rPr>
        <w:t>.</w:t>
      </w:r>
      <w:r>
        <w:rPr>
          <w:rFonts w:hint="eastAsia" w:ascii="宋体" w:hAnsi="宋体"/>
          <w:color w:val="000000"/>
          <w:sz w:val="24"/>
          <w:u w:val="single"/>
        </w:rPr>
        <w:t xml:space="preserve">                                          </w:t>
      </w:r>
    </w:p>
    <w:p>
      <w:pPr>
        <w:spacing w:line="420" w:lineRule="exact"/>
        <w:ind w:firstLine="2340" w:firstLineChars="975"/>
        <w:rPr>
          <w:rFonts w:hint="eastAsia" w:ascii="宋体" w:hAnsi="宋体"/>
          <w:color w:val="000000"/>
          <w:sz w:val="24"/>
          <w:u w:val="single"/>
        </w:rPr>
      </w:pPr>
      <w:r>
        <w:rPr>
          <w:rFonts w:hint="eastAsia" w:ascii="宋体" w:hAnsi="宋体"/>
          <w:color w:val="000000"/>
          <w:sz w:val="24"/>
        </w:rPr>
        <w:t>3</w:t>
      </w:r>
      <w:r>
        <w:rPr>
          <w:rFonts w:hint="eastAsia" w:hAnsi="宋体"/>
          <w:color w:val="000000"/>
          <w:sz w:val="24"/>
          <w:lang w:val="en-US" w:eastAsia="zh-CN"/>
        </w:rPr>
        <w:t>.</w:t>
      </w:r>
      <w:r>
        <w:rPr>
          <w:rFonts w:hint="eastAsia" w:ascii="宋体" w:hAnsi="宋体"/>
          <w:color w:val="000000"/>
          <w:sz w:val="24"/>
          <w:u w:val="single"/>
        </w:rPr>
        <w:t xml:space="preserve">                                          </w:t>
      </w:r>
    </w:p>
    <w:p>
      <w:pPr>
        <w:spacing w:line="420" w:lineRule="exact"/>
        <w:ind w:firstLine="424" w:firstLineChars="177"/>
        <w:rPr>
          <w:rFonts w:hint="eastAsia" w:ascii="宋体" w:hAnsi="宋体"/>
          <w:color w:val="000000"/>
          <w:sz w:val="24"/>
        </w:rPr>
      </w:pPr>
      <w:r>
        <w:rPr>
          <w:rFonts w:hint="eastAsia" w:ascii="宋体" w:hAnsi="宋体"/>
          <w:color w:val="000000"/>
          <w:sz w:val="24"/>
        </w:rPr>
        <w:t>XX</w:t>
      </w:r>
      <w:r>
        <w:rPr>
          <w:rFonts w:ascii="宋体" w:hAnsi="宋体"/>
          <w:color w:val="000000"/>
          <w:sz w:val="24"/>
        </w:rPr>
        <w:t>调解服务机构</w:t>
      </w:r>
      <w:r>
        <w:rPr>
          <w:rFonts w:hint="eastAsia" w:ascii="宋体" w:hAnsi="宋体"/>
          <w:color w:val="000000"/>
          <w:sz w:val="24"/>
        </w:rPr>
        <w:t>已将申请知识产权纠纷调解的相关规定告知我，现自愿申请XX</w:t>
      </w:r>
      <w:r>
        <w:rPr>
          <w:rFonts w:ascii="宋体" w:hAnsi="宋体"/>
          <w:color w:val="000000"/>
          <w:sz w:val="24"/>
        </w:rPr>
        <w:t>调解服务机构</w:t>
      </w:r>
      <w:r>
        <w:rPr>
          <w:rFonts w:hint="eastAsia" w:ascii="宋体" w:hAnsi="宋体"/>
          <w:color w:val="000000"/>
          <w:sz w:val="24"/>
        </w:rPr>
        <w:t>进行调解。</w:t>
      </w:r>
    </w:p>
    <w:p>
      <w:pPr>
        <w:spacing w:line="420" w:lineRule="exact"/>
        <w:rPr>
          <w:rFonts w:hint="eastAsia" w:ascii="宋体" w:hAnsi="宋体"/>
          <w:color w:val="000000"/>
          <w:sz w:val="24"/>
        </w:rPr>
      </w:pPr>
    </w:p>
    <w:p>
      <w:pPr>
        <w:spacing w:line="420" w:lineRule="exact"/>
        <w:ind w:firstLine="3840" w:firstLineChars="1600"/>
        <w:rPr>
          <w:rFonts w:hint="eastAsia" w:ascii="宋体" w:hAnsi="宋体"/>
          <w:color w:val="000000"/>
          <w:sz w:val="24"/>
          <w:u w:val="single"/>
        </w:rPr>
      </w:pPr>
      <w:r>
        <w:rPr>
          <w:rFonts w:hint="eastAsia" w:ascii="宋体" w:hAnsi="宋体"/>
          <w:color w:val="000000"/>
          <w:sz w:val="24"/>
        </w:rPr>
        <w:t>申请人（签名盖章或按指印）</w:t>
      </w:r>
      <w:r>
        <w:rPr>
          <w:rFonts w:hint="eastAsia" w:ascii="宋体" w:hAnsi="宋体"/>
          <w:color w:val="000000"/>
          <w:sz w:val="24"/>
          <w:u w:val="single"/>
        </w:rPr>
        <w:t xml:space="preserve">                </w:t>
      </w:r>
    </w:p>
    <w:p>
      <w:pPr>
        <w:spacing w:line="420" w:lineRule="exact"/>
        <w:ind w:firstLine="3840" w:firstLineChars="1600"/>
        <w:rPr>
          <w:rFonts w:hint="eastAsia" w:ascii="宋体" w:hAnsi="宋体"/>
          <w:color w:val="000000"/>
          <w:sz w:val="24"/>
          <w:u w:val="single"/>
        </w:rPr>
      </w:pPr>
    </w:p>
    <w:p>
      <w:pPr>
        <w:spacing w:line="420" w:lineRule="exact"/>
        <w:ind w:firstLine="4960" w:firstLineChars="2067"/>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ascii="宋体" w:hAnsi="宋体"/>
          <w:color w:val="000000"/>
          <w:sz w:val="24"/>
        </w:rPr>
      </w:pPr>
      <w:r>
        <w:rPr>
          <w:rFonts w:hint="eastAsia" w:ascii="宋体" w:hAnsi="宋体"/>
          <w:color w:val="000000"/>
          <w:sz w:val="24"/>
        </w:rPr>
        <w:br w:type="page"/>
      </w:r>
    </w:p>
    <w:p>
      <w:pPr>
        <w:pStyle w:val="89"/>
        <w:bidi w:val="0"/>
        <w:rPr>
          <w:rFonts w:hint="eastAsia"/>
        </w:rPr>
      </w:pPr>
      <w:r>
        <w:rPr>
          <w:rFonts w:hint="eastAsia"/>
        </w:rPr>
        <w:t>使用说明</w:t>
      </w:r>
    </w:p>
    <w:p>
      <w:pPr>
        <w:pStyle w:val="95"/>
        <w:bidi w:val="0"/>
        <w:rPr>
          <w:rFonts w:hint="eastAsia"/>
        </w:rPr>
      </w:pPr>
      <w:r>
        <w:rPr>
          <w:rFonts w:hint="eastAsia"/>
        </w:rPr>
        <w:t>“调解申请书”是当事人向</w:t>
      </w:r>
      <w:r>
        <w:t>调解服务机构</w:t>
      </w:r>
      <w:r>
        <w:rPr>
          <w:rFonts w:hint="eastAsia"/>
        </w:rPr>
        <w:t>提交的要求调解其纠纷的书面申请。</w:t>
      </w:r>
    </w:p>
    <w:p>
      <w:pPr>
        <w:pStyle w:val="95"/>
        <w:bidi w:val="0"/>
        <w:rPr>
          <w:rFonts w:hint="eastAsia"/>
        </w:rPr>
      </w:pPr>
      <w:r>
        <w:rPr>
          <w:rFonts w:hint="eastAsia"/>
        </w:rPr>
        <w:t>申请人或被申请人为自然人的，应当填写当事人的姓名、性别、民族、年龄、职业、单位或住址、联系方式等；申请人或被申请人为法人或社会组织的，应当填写法定代表人的姓名、性别、民族、年龄、职务、联系方式，“单位或住址”栏填写法人或社会组织的地址。</w:t>
      </w:r>
    </w:p>
    <w:p>
      <w:pPr>
        <w:pStyle w:val="95"/>
        <w:bidi w:val="0"/>
        <w:rPr>
          <w:rFonts w:hint="eastAsia"/>
        </w:rPr>
      </w:pPr>
      <w:r>
        <w:rPr>
          <w:rFonts w:hint="eastAsia"/>
        </w:rPr>
        <w:t>调解申请书应载明当事人申请事项。调解申请书既可以由申请人本人填写，也可由他人代写，由申请人签名后提交</w:t>
      </w:r>
      <w:r>
        <w:t>调解服务机构</w:t>
      </w:r>
      <w:r>
        <w:rPr>
          <w:rFonts w:hint="eastAsia"/>
        </w:rPr>
        <w:t>。</w:t>
      </w:r>
    </w:p>
    <w:p>
      <w:pPr>
        <w:pStyle w:val="88"/>
        <w:bidi w:val="0"/>
        <w:rPr>
          <w:rFonts w:hint="eastAsia"/>
        </w:rPr>
      </w:pPr>
      <w:r>
        <w:rPr>
          <w:color w:val="000000"/>
        </w:rPr>
        <w:br w:type="page"/>
      </w:r>
      <w:bookmarkStart w:id="224" w:name="_Toc21512"/>
      <w:r>
        <w:rPr>
          <w:rFonts w:hint="eastAsia"/>
        </w:rPr>
        <w:t>知识产权纠纷调解受理登记表</w:t>
      </w:r>
      <w:bookmarkEnd w:id="224"/>
    </w:p>
    <w:p>
      <w:pPr>
        <w:pStyle w:val="89"/>
        <w:bidi w:val="0"/>
        <w:rPr>
          <w:rFonts w:hint="eastAsia"/>
        </w:rPr>
      </w:pPr>
      <w:r>
        <w:rPr>
          <w:rFonts w:hint="eastAsia"/>
        </w:rPr>
        <w:t>知识产权纠纷调解受理登记表格式</w:t>
      </w:r>
    </w:p>
    <w:p>
      <w:pPr>
        <w:pStyle w:val="101"/>
        <w:bidi w:val="0"/>
        <w:rPr>
          <w:rFonts w:hint="eastAsia"/>
        </w:rPr>
      </w:pPr>
      <w:r>
        <w:rPr>
          <w:rFonts w:hint="eastAsia"/>
        </w:rPr>
        <w:t>知识产权纠纷调解受理登记表格式</w:t>
      </w:r>
    </w:p>
    <w:p>
      <w:pPr>
        <w:jc w:val="center"/>
        <w:rPr>
          <w:rFonts w:hint="eastAsia" w:ascii="宋体" w:hAnsi="宋体"/>
          <w:b/>
          <w:color w:val="000000"/>
          <w:sz w:val="30"/>
          <w:szCs w:val="30"/>
        </w:rPr>
      </w:pPr>
      <w:r>
        <w:rPr>
          <w:rFonts w:hint="eastAsia" w:ascii="宋体" w:hAnsi="宋体"/>
          <w:b/>
          <w:color w:val="000000"/>
          <w:sz w:val="40"/>
          <w:szCs w:val="40"/>
        </w:rPr>
        <w:t>知识产权纠纷调解受理登记表</w:t>
      </w:r>
    </w:p>
    <w:p>
      <w:pPr>
        <w:rPr>
          <w:rFonts w:hint="eastAsia" w:ascii="宋体" w:hAnsi="宋体"/>
          <w:color w:val="000000"/>
          <w:szCs w:val="21"/>
        </w:rPr>
      </w:pPr>
    </w:p>
    <w:p>
      <w:pPr>
        <w:spacing w:line="400" w:lineRule="exact"/>
        <w:rPr>
          <w:rFonts w:hint="eastAsia" w:ascii="宋体" w:hAnsi="宋体"/>
          <w:color w:val="000000"/>
          <w:szCs w:val="21"/>
        </w:rPr>
      </w:pPr>
    </w:p>
    <w:p>
      <w:pPr>
        <w:spacing w:line="440" w:lineRule="exact"/>
        <w:rPr>
          <w:rFonts w:hint="eastAsia" w:ascii="宋体" w:hAnsi="宋体"/>
          <w:color w:val="000000"/>
          <w:sz w:val="24"/>
        </w:rPr>
      </w:pPr>
      <w:r>
        <w:rPr>
          <w:rFonts w:hint="eastAsia" w:ascii="宋体" w:hAnsi="宋体"/>
          <w:color w:val="000000"/>
          <w:szCs w:val="21"/>
        </w:rPr>
        <w:t xml:space="preserve">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日，XX</w:t>
      </w:r>
      <w:r>
        <w:rPr>
          <w:rFonts w:ascii="宋体" w:hAnsi="宋体"/>
          <w:color w:val="000000"/>
          <w:sz w:val="24"/>
        </w:rPr>
        <w:t>调解服务机构</w:t>
      </w:r>
      <w:r>
        <w:rPr>
          <w:rFonts w:hint="eastAsia" w:ascii="宋体" w:hAnsi="宋体"/>
          <w:color w:val="000000"/>
          <w:sz w:val="24"/>
        </w:rPr>
        <w:t>依当事人申请（XX</w:t>
      </w:r>
      <w:r>
        <w:rPr>
          <w:rFonts w:ascii="宋体" w:hAnsi="宋体"/>
          <w:color w:val="000000"/>
          <w:sz w:val="24"/>
        </w:rPr>
        <w:t>调解服务机构</w:t>
      </w:r>
      <w:r>
        <w:rPr>
          <w:rFonts w:hint="eastAsia" w:ascii="宋体" w:hAnsi="宋体"/>
          <w:color w:val="000000"/>
          <w:sz w:val="24"/>
        </w:rPr>
        <w:t>主动调解、接受委托或移交调解），经当事人同意，调解</w:t>
      </w:r>
      <w:r>
        <w:rPr>
          <w:rFonts w:hint="eastAsia" w:ascii="宋体" w:hAnsi="宋体"/>
          <w:color w:val="000000"/>
          <w:sz w:val="24"/>
          <w:u w:val="single"/>
        </w:rPr>
        <w:t xml:space="preserve">                          </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之间的纠纷。</w:t>
      </w:r>
    </w:p>
    <w:p>
      <w:pPr>
        <w:spacing w:line="440" w:lineRule="exact"/>
        <w:ind w:firstLine="480" w:firstLineChars="200"/>
        <w:rPr>
          <w:rFonts w:hint="eastAsia" w:ascii="宋体" w:hAnsi="宋体"/>
          <w:color w:val="000000"/>
          <w:sz w:val="24"/>
        </w:rPr>
      </w:pPr>
      <w:r>
        <w:rPr>
          <w:rFonts w:hint="eastAsia" w:ascii="宋体" w:hAnsi="宋体"/>
          <w:color w:val="000000"/>
          <w:sz w:val="24"/>
        </w:rPr>
        <w:t>纠纷类型：</w:t>
      </w:r>
      <w:r>
        <w:rPr>
          <w:rFonts w:hint="eastAsia" w:ascii="宋体" w:hAnsi="宋体"/>
          <w:color w:val="000000"/>
          <w:sz w:val="24"/>
          <w:u w:val="single"/>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案件来源：①当事人申请；②其他部门委托调解；③XX</w:t>
      </w:r>
      <w:r>
        <w:rPr>
          <w:rFonts w:ascii="宋体" w:hAnsi="宋体"/>
          <w:color w:val="000000"/>
          <w:sz w:val="24"/>
        </w:rPr>
        <w:t>调解服务机构</w:t>
      </w:r>
      <w:r>
        <w:rPr>
          <w:rFonts w:hint="eastAsia" w:ascii="宋体" w:hAnsi="宋体"/>
          <w:color w:val="000000"/>
          <w:sz w:val="24"/>
        </w:rPr>
        <w:t>主动调解。</w:t>
      </w:r>
    </w:p>
    <w:p>
      <w:pPr>
        <w:spacing w:line="440" w:lineRule="exact"/>
        <w:ind w:firstLine="480" w:firstLineChars="200"/>
        <w:rPr>
          <w:rFonts w:hint="eastAsia" w:ascii="宋体" w:hAnsi="宋体"/>
          <w:color w:val="000000"/>
          <w:sz w:val="24"/>
          <w:u w:val="single"/>
        </w:rPr>
      </w:pPr>
      <w:r>
        <w:rPr>
          <w:rFonts w:hint="eastAsia" w:ascii="宋体" w:hAnsi="宋体"/>
          <w:color w:val="000000"/>
          <w:sz w:val="24"/>
        </w:rPr>
        <w:t>纠纷简要情况：</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ind w:firstLine="480" w:firstLineChars="200"/>
        <w:rPr>
          <w:rFonts w:hint="eastAsia" w:ascii="宋体" w:hAnsi="宋体"/>
          <w:color w:val="000000"/>
          <w:sz w:val="24"/>
        </w:rPr>
      </w:pPr>
    </w:p>
    <w:p>
      <w:pPr>
        <w:spacing w:line="440" w:lineRule="exact"/>
        <w:ind w:firstLine="480" w:firstLineChars="200"/>
        <w:rPr>
          <w:rFonts w:hint="eastAsia" w:ascii="宋体" w:hAnsi="宋体"/>
          <w:color w:val="000000"/>
          <w:sz w:val="24"/>
        </w:rPr>
      </w:pPr>
      <w:r>
        <w:rPr>
          <w:rFonts w:hint="eastAsia" w:ascii="宋体" w:hAnsi="宋体"/>
          <w:color w:val="000000"/>
          <w:sz w:val="24"/>
        </w:rPr>
        <w:t>当事人（签名）</w:t>
      </w:r>
      <w:r>
        <w:rPr>
          <w:rFonts w:hint="eastAsia" w:ascii="宋体" w:hAnsi="宋体"/>
          <w:color w:val="000000"/>
          <w:sz w:val="24"/>
          <w:u w:val="single"/>
        </w:rPr>
        <w:t xml:space="preserve">                     </w:t>
      </w:r>
      <w:r>
        <w:rPr>
          <w:rFonts w:hint="eastAsia" w:ascii="宋体" w:hAnsi="宋体"/>
          <w:color w:val="000000"/>
          <w:sz w:val="24"/>
        </w:rPr>
        <w:t xml:space="preserve">   </w:t>
      </w:r>
    </w:p>
    <w:p>
      <w:pPr>
        <w:spacing w:line="440" w:lineRule="exact"/>
        <w:ind w:firstLine="465"/>
        <w:rPr>
          <w:rFonts w:hint="eastAsia" w:ascii="宋体" w:hAnsi="宋体"/>
          <w:color w:val="000000"/>
          <w:sz w:val="24"/>
          <w:u w:val="single"/>
        </w:rPr>
      </w:pPr>
      <w:r>
        <w:rPr>
          <w:rFonts w:hint="eastAsia" w:ascii="宋体" w:hAnsi="宋体"/>
          <w:color w:val="000000"/>
          <w:sz w:val="24"/>
        </w:rPr>
        <w:t xml:space="preserve">登记人 (签名) </w:t>
      </w:r>
      <w:r>
        <w:rPr>
          <w:rFonts w:hint="eastAsia" w:ascii="宋体" w:hAnsi="宋体"/>
          <w:color w:val="000000"/>
          <w:sz w:val="24"/>
          <w:u w:val="single"/>
        </w:rPr>
        <w:t xml:space="preserve">                     </w:t>
      </w:r>
    </w:p>
    <w:p>
      <w:pPr>
        <w:spacing w:line="440" w:lineRule="exact"/>
        <w:ind w:firstLine="1701"/>
        <w:rPr>
          <w:rFonts w:hint="eastAsia" w:ascii="宋体" w:hAnsi="宋体"/>
          <w:color w:val="000000"/>
          <w:sz w:val="24"/>
          <w:u w:val="single"/>
        </w:rPr>
      </w:pPr>
    </w:p>
    <w:p>
      <w:pPr>
        <w:spacing w:line="440" w:lineRule="exact"/>
        <w:ind w:firstLine="3828"/>
        <w:contextualSpacing/>
        <w:rPr>
          <w:rFonts w:hint="eastAsia" w:ascii="宋体" w:hAnsi="宋体"/>
          <w:color w:val="000000"/>
          <w:sz w:val="24"/>
        </w:rPr>
      </w:pPr>
      <w:r>
        <w:rPr>
          <w:rFonts w:hint="eastAsia" w:ascii="宋体" w:hAnsi="宋体"/>
          <w:color w:val="000000"/>
          <w:sz w:val="24"/>
        </w:rPr>
        <w:t xml:space="preserve">      XX</w:t>
      </w:r>
      <w:r>
        <w:rPr>
          <w:rFonts w:ascii="宋体" w:hAnsi="宋体"/>
          <w:color w:val="000000"/>
          <w:sz w:val="24"/>
        </w:rPr>
        <w:t>调解服务机构</w:t>
      </w:r>
    </w:p>
    <w:p>
      <w:pPr>
        <w:spacing w:line="440" w:lineRule="exact"/>
        <w:ind w:firstLine="3828"/>
        <w:contextualSpacing/>
        <w:rPr>
          <w:rFonts w:hint="eastAsia" w:ascii="宋体" w:hAnsi="宋体"/>
          <w:color w:val="000000"/>
          <w:sz w:val="24"/>
        </w:rPr>
      </w:pPr>
    </w:p>
    <w:p>
      <w:pPr>
        <w:spacing w:line="440" w:lineRule="exact"/>
        <w:ind w:firstLine="4394" w:firstLineChars="1831"/>
        <w:contextualSpacing/>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40" w:lineRule="exact"/>
        <w:ind w:firstLine="424" w:firstLineChars="177"/>
        <w:jc w:val="left"/>
        <w:rPr>
          <w:rFonts w:hint="eastAsia" w:ascii="宋体" w:hAnsi="宋体"/>
          <w:color w:val="000000"/>
          <w:sz w:val="24"/>
        </w:rPr>
      </w:pPr>
    </w:p>
    <w:p>
      <w:pPr>
        <w:spacing w:line="440" w:lineRule="exact"/>
        <w:ind w:firstLine="424" w:firstLineChars="177"/>
        <w:jc w:val="left"/>
        <w:rPr>
          <w:rFonts w:ascii="宋体" w:hAnsi="宋体"/>
          <w:color w:val="000000"/>
          <w:sz w:val="24"/>
        </w:rPr>
      </w:pPr>
      <w:r>
        <w:rPr>
          <w:rFonts w:hint="eastAsia" w:ascii="宋体" w:hAnsi="宋体"/>
          <w:color w:val="000000"/>
          <w:sz w:val="24"/>
        </w:rPr>
        <w:t>备注：此表由</w:t>
      </w:r>
      <w:r>
        <w:rPr>
          <w:rFonts w:ascii="宋体" w:hAnsi="宋体"/>
          <w:color w:val="000000"/>
          <w:sz w:val="24"/>
        </w:rPr>
        <w:t>调解服务机构</w:t>
      </w:r>
      <w:r>
        <w:rPr>
          <w:rFonts w:hint="eastAsia" w:ascii="宋体" w:hAnsi="宋体"/>
          <w:color w:val="000000"/>
          <w:sz w:val="24"/>
        </w:rPr>
        <w:t>填写</w:t>
      </w:r>
    </w:p>
    <w:p>
      <w:pPr>
        <w:pStyle w:val="89"/>
        <w:bidi w:val="0"/>
        <w:rPr>
          <w:rFonts w:hint="eastAsia"/>
        </w:rPr>
      </w:pPr>
      <w:r>
        <w:rPr>
          <w:rFonts w:ascii="宋体" w:hAnsi="宋体"/>
          <w:color w:val="000000"/>
        </w:rPr>
        <w:br w:type="page"/>
      </w:r>
      <w:r>
        <w:rPr>
          <w:rFonts w:hint="eastAsia"/>
        </w:rPr>
        <w:t>使用说明</w:t>
      </w:r>
    </w:p>
    <w:p>
      <w:pPr>
        <w:pStyle w:val="95"/>
        <w:bidi w:val="0"/>
        <w:rPr>
          <w:rFonts w:hint="eastAsia"/>
        </w:rPr>
      </w:pPr>
      <w:r>
        <w:rPr>
          <w:rFonts w:hint="eastAsia"/>
        </w:rPr>
        <w:t>“调解受理登记表”是</w:t>
      </w:r>
      <w:r>
        <w:t>调解服务机构</w:t>
      </w:r>
      <w:r>
        <w:rPr>
          <w:rFonts w:hint="eastAsia"/>
        </w:rPr>
        <w:t>受理知识产权纠纷调解申请，或者主动调解纠纷的简要记载。</w:t>
      </w:r>
    </w:p>
    <w:p>
      <w:pPr>
        <w:pStyle w:val="95"/>
        <w:bidi w:val="0"/>
        <w:rPr>
          <w:rFonts w:hint="eastAsia"/>
        </w:rPr>
      </w:pPr>
      <w:r>
        <w:rPr>
          <w:rFonts w:hint="eastAsia"/>
        </w:rPr>
        <w:t>调解受理登记表应登记当事人姓名、依申请受理或人民调解委员会主动调解的时间、纠纷类型和纠纷简要情况等。</w:t>
      </w:r>
    </w:p>
    <w:p>
      <w:pPr>
        <w:pStyle w:val="95"/>
        <w:bidi w:val="0"/>
        <w:rPr>
          <w:rFonts w:hint="eastAsia"/>
        </w:rPr>
      </w:pPr>
      <w:r>
        <w:rPr>
          <w:rFonts w:hint="eastAsia"/>
        </w:rPr>
        <w:t>“案件来源”栏直接选择打</w:t>
      </w:r>
      <w:r>
        <w:t>√</w:t>
      </w:r>
      <w:r>
        <w:rPr>
          <w:rFonts w:hint="eastAsia"/>
        </w:rPr>
        <w:t>，调解受理登记表由双方当事人和登记人签名。</w:t>
      </w:r>
    </w:p>
    <w:p>
      <w:pPr>
        <w:rPr>
          <w:rFonts w:hint="eastAsia" w:ascii="宋体" w:hAnsi="宋体"/>
          <w:color w:val="000000"/>
        </w:rPr>
      </w:pPr>
    </w:p>
    <w:p>
      <w:pPr>
        <w:pStyle w:val="121"/>
        <w:ind w:firstLine="0" w:firstLineChars="0"/>
        <w:rPr>
          <w:rFonts w:hint="eastAsia"/>
          <w:color w:val="000000"/>
        </w:rPr>
      </w:pPr>
    </w:p>
    <w:p>
      <w:pPr>
        <w:pStyle w:val="88"/>
        <w:bidi w:val="0"/>
        <w:rPr>
          <w:rFonts w:hint="eastAsia"/>
        </w:rPr>
      </w:pPr>
      <w:r>
        <w:rPr>
          <w:color w:val="000000"/>
        </w:rPr>
        <w:br w:type="page"/>
      </w:r>
      <w:bookmarkStart w:id="225" w:name="_Toc18943"/>
      <w:r>
        <w:rPr>
          <w:rFonts w:hint="eastAsia"/>
        </w:rPr>
        <w:t>知识产权纠纷调解记录</w:t>
      </w:r>
      <w:bookmarkEnd w:id="225"/>
    </w:p>
    <w:p>
      <w:pPr>
        <w:pStyle w:val="89"/>
        <w:bidi w:val="0"/>
        <w:rPr>
          <w:rFonts w:hint="eastAsia"/>
        </w:rPr>
      </w:pPr>
      <w:r>
        <w:rPr>
          <w:rFonts w:hint="eastAsia"/>
        </w:rPr>
        <w:t>知识产权纠纷调解记录格式</w:t>
      </w:r>
    </w:p>
    <w:p>
      <w:pPr>
        <w:pStyle w:val="101"/>
        <w:bidi w:val="0"/>
        <w:rPr>
          <w:rFonts w:hint="eastAsia"/>
        </w:rPr>
      </w:pPr>
      <w:r>
        <w:rPr>
          <w:rFonts w:hint="eastAsia"/>
        </w:rPr>
        <w:t>知识产权纠纷调解记录格式</w:t>
      </w:r>
    </w:p>
    <w:p>
      <w:pPr>
        <w:spacing w:line="0" w:lineRule="atLeast"/>
        <w:jc w:val="center"/>
        <w:rPr>
          <w:rFonts w:hint="eastAsia" w:ascii="宋体" w:hAnsi="宋体"/>
          <w:b/>
          <w:color w:val="000000"/>
          <w:sz w:val="40"/>
          <w:szCs w:val="40"/>
        </w:rPr>
      </w:pPr>
      <w:r>
        <w:rPr>
          <w:rFonts w:hint="eastAsia" w:ascii="宋体" w:hAnsi="宋体"/>
          <w:b/>
          <w:color w:val="000000"/>
          <w:sz w:val="40"/>
          <w:szCs w:val="40"/>
        </w:rPr>
        <w:t>知识产权纠纷调解记录</w:t>
      </w:r>
    </w:p>
    <w:p>
      <w:pPr>
        <w:spacing w:line="440" w:lineRule="exact"/>
        <w:rPr>
          <w:rFonts w:hint="eastAsia" w:ascii="宋体" w:hAnsi="宋体"/>
          <w:color w:val="000000"/>
        </w:rPr>
      </w:pPr>
    </w:p>
    <w:p>
      <w:pPr>
        <w:spacing w:line="440" w:lineRule="exact"/>
        <w:rPr>
          <w:rFonts w:hint="eastAsia" w:ascii="宋体" w:hAnsi="宋体"/>
          <w:color w:val="000000"/>
          <w:sz w:val="24"/>
          <w:u w:val="single"/>
        </w:rPr>
      </w:pPr>
      <w:r>
        <w:rPr>
          <w:rFonts w:hint="eastAsia" w:ascii="宋体" w:hAnsi="宋体"/>
          <w:color w:val="000000"/>
          <w:sz w:val="24"/>
        </w:rPr>
        <w:t>时  间</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rPr>
        <w:t>地  点</w:t>
      </w:r>
      <w:r>
        <w:rPr>
          <w:rFonts w:hint="eastAsia" w:ascii="宋体" w:hAnsi="宋体"/>
          <w:color w:val="000000"/>
          <w:sz w:val="24"/>
          <w:u w:val="single"/>
        </w:rPr>
        <w:t xml:space="preserve">                                  </w:t>
      </w:r>
    </w:p>
    <w:p>
      <w:pPr>
        <w:spacing w:line="440" w:lineRule="exact"/>
        <w:rPr>
          <w:rFonts w:hint="eastAsia" w:ascii="宋体" w:hAnsi="宋体"/>
          <w:color w:val="000000"/>
          <w:sz w:val="24"/>
        </w:rPr>
      </w:pPr>
      <w:r>
        <w:rPr>
          <w:rFonts w:hint="eastAsia" w:ascii="宋体" w:hAnsi="宋体"/>
          <w:color w:val="000000"/>
          <w:sz w:val="24"/>
        </w:rPr>
        <w:t>当事人</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rPr>
        <w:t>参加人</w:t>
      </w:r>
      <w:r>
        <w:rPr>
          <w:rFonts w:hint="eastAsia" w:ascii="宋体" w:hAnsi="宋体"/>
          <w:color w:val="000000"/>
          <w:sz w:val="24"/>
          <w:u w:val="single"/>
        </w:rPr>
        <w:t xml:space="preserve">                                  </w:t>
      </w:r>
    </w:p>
    <w:p>
      <w:pPr>
        <w:spacing w:line="440" w:lineRule="exact"/>
        <w:rPr>
          <w:rFonts w:hint="eastAsia" w:ascii="宋体" w:hAnsi="宋体"/>
          <w:color w:val="000000"/>
          <w:sz w:val="24"/>
        </w:rPr>
      </w:pPr>
      <w:r>
        <w:rPr>
          <w:rFonts w:hint="eastAsia" w:ascii="宋体" w:hAnsi="宋体"/>
          <w:color w:val="000000"/>
          <w:sz w:val="24"/>
        </w:rPr>
        <w:t>XX</w:t>
      </w:r>
      <w:r>
        <w:rPr>
          <w:rFonts w:ascii="宋体" w:hAnsi="宋体"/>
          <w:color w:val="000000"/>
          <w:sz w:val="24"/>
        </w:rPr>
        <w:t>调解服务机构</w:t>
      </w:r>
      <w:r>
        <w:rPr>
          <w:rFonts w:hint="eastAsia" w:ascii="宋体" w:hAnsi="宋体"/>
          <w:color w:val="000000"/>
          <w:sz w:val="24"/>
        </w:rPr>
        <w:t>已将调解的相关规定告知双方当事人。</w:t>
      </w:r>
    </w:p>
    <w:p>
      <w:pPr>
        <w:spacing w:line="440" w:lineRule="exact"/>
        <w:rPr>
          <w:rFonts w:hint="eastAsia" w:ascii="宋体" w:hAnsi="宋体"/>
          <w:color w:val="000000"/>
          <w:sz w:val="24"/>
          <w:u w:val="single"/>
        </w:rPr>
      </w:pPr>
      <w:r>
        <w:rPr>
          <w:rFonts w:hint="eastAsia" w:ascii="宋体" w:hAnsi="宋体"/>
          <w:color w:val="000000"/>
          <w:sz w:val="24"/>
        </w:rPr>
        <w:t>调解记录：</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rPr>
        <w:t>无争议事实和证据：</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p>
    <w:p>
      <w:pPr>
        <w:spacing w:line="440" w:lineRule="exact"/>
        <w:rPr>
          <w:rFonts w:hint="eastAsia" w:ascii="宋体" w:hAnsi="宋体"/>
          <w:color w:val="000000"/>
          <w:sz w:val="24"/>
        </w:rPr>
      </w:pPr>
      <w:r>
        <w:rPr>
          <w:rFonts w:hint="eastAsia" w:ascii="宋体" w:hAnsi="宋体"/>
          <w:color w:val="000000"/>
          <w:sz w:val="24"/>
        </w:rPr>
        <w:t>调解结果：</w:t>
      </w:r>
    </w:p>
    <w:p>
      <w:pPr>
        <w:numPr>
          <w:ilvl w:val="-1"/>
          <w:numId w:val="0"/>
        </w:numPr>
        <w:spacing w:line="440" w:lineRule="exact"/>
        <w:ind w:left="0" w:firstLine="0"/>
        <w:rPr>
          <w:rFonts w:hint="eastAsia" w:ascii="宋体" w:hAnsi="宋体"/>
          <w:color w:val="000000"/>
          <w:sz w:val="24"/>
        </w:rPr>
      </w:pPr>
      <w:r>
        <w:rPr>
          <w:rFonts w:hint="eastAsia" w:hAnsi="宋体"/>
          <w:color w:val="000000"/>
          <w:sz w:val="24"/>
          <w:lang w:val="en-US" w:eastAsia="zh-CN"/>
        </w:rPr>
        <w:t>1.</w:t>
      </w:r>
      <w:r>
        <w:rPr>
          <w:rFonts w:hint="eastAsia" w:ascii="宋体" w:hAnsi="宋体"/>
          <w:color w:val="000000"/>
          <w:sz w:val="24"/>
        </w:rPr>
        <w:t>调解成功；2</w:t>
      </w:r>
      <w:r>
        <w:rPr>
          <w:rFonts w:hint="eastAsia" w:hAnsi="宋体"/>
          <w:color w:val="000000"/>
          <w:sz w:val="24"/>
          <w:lang w:val="en-US" w:eastAsia="zh-CN"/>
        </w:rPr>
        <w:t>.</w:t>
      </w:r>
      <w:r>
        <w:rPr>
          <w:rFonts w:hint="eastAsia" w:ascii="宋体" w:hAnsi="宋体"/>
          <w:color w:val="000000"/>
          <w:sz w:val="24"/>
        </w:rPr>
        <w:t>调解不成；3</w:t>
      </w:r>
      <w:r>
        <w:rPr>
          <w:rFonts w:hint="eastAsia" w:hAnsi="宋体"/>
          <w:color w:val="000000"/>
          <w:sz w:val="24"/>
          <w:lang w:val="en-US" w:eastAsia="zh-CN"/>
        </w:rPr>
        <w:t>.</w:t>
      </w:r>
      <w:r>
        <w:rPr>
          <w:rFonts w:hint="eastAsia" w:ascii="宋体" w:hAnsi="宋体"/>
          <w:color w:val="000000"/>
          <w:sz w:val="24"/>
        </w:rPr>
        <w:t>有待继续调解</w:t>
      </w:r>
    </w:p>
    <w:p>
      <w:pPr>
        <w:spacing w:line="440" w:lineRule="exact"/>
        <w:rPr>
          <w:rFonts w:hint="eastAsia" w:ascii="宋体" w:hAnsi="宋体"/>
          <w:color w:val="000000"/>
          <w:sz w:val="24"/>
          <w:u w:val="single"/>
        </w:rPr>
      </w:pPr>
      <w:r>
        <w:rPr>
          <w:rFonts w:hint="eastAsia" w:ascii="宋体" w:hAnsi="宋体"/>
          <w:color w:val="000000"/>
          <w:sz w:val="24"/>
        </w:rPr>
        <w:t>当事人（签名盖章或按指印）</w:t>
      </w:r>
      <w:r>
        <w:rPr>
          <w:rFonts w:hint="eastAsia" w:ascii="宋体" w:hAnsi="宋体"/>
          <w:color w:val="000000"/>
          <w:sz w:val="24"/>
          <w:u w:val="single"/>
        </w:rPr>
        <w:t xml:space="preserve">                 </w:t>
      </w:r>
      <w:r>
        <w:rPr>
          <w:rFonts w:hint="eastAsia" w:ascii="宋体" w:hAnsi="宋体"/>
          <w:color w:val="000000"/>
          <w:sz w:val="24"/>
        </w:rPr>
        <w:t xml:space="preserve"> </w:t>
      </w:r>
    </w:p>
    <w:p>
      <w:pPr>
        <w:spacing w:line="440" w:lineRule="exact"/>
        <w:rPr>
          <w:rFonts w:hint="eastAsia" w:ascii="宋体" w:hAnsi="宋体"/>
          <w:color w:val="000000"/>
          <w:sz w:val="24"/>
        </w:rPr>
      </w:pPr>
      <w:r>
        <w:rPr>
          <w:rFonts w:hint="eastAsia" w:ascii="宋体" w:hAnsi="宋体"/>
          <w:color w:val="000000"/>
          <w:sz w:val="24"/>
        </w:rPr>
        <w:t>当事人（签名盖章或按指印）</w:t>
      </w:r>
      <w:r>
        <w:rPr>
          <w:rFonts w:hint="eastAsia" w:ascii="宋体" w:hAnsi="宋体"/>
          <w:color w:val="000000"/>
          <w:sz w:val="24"/>
          <w:u w:val="single"/>
        </w:rPr>
        <w:t xml:space="preserve">                 </w:t>
      </w:r>
      <w:r>
        <w:rPr>
          <w:rFonts w:hint="eastAsia" w:ascii="宋体" w:hAnsi="宋体"/>
          <w:color w:val="000000"/>
          <w:sz w:val="24"/>
        </w:rPr>
        <w:t xml:space="preserve"> </w:t>
      </w:r>
    </w:p>
    <w:p>
      <w:pPr>
        <w:spacing w:line="440" w:lineRule="exact"/>
        <w:rPr>
          <w:rFonts w:hint="eastAsia" w:ascii="宋体" w:hAnsi="宋体"/>
          <w:color w:val="000000"/>
          <w:sz w:val="24"/>
          <w:u w:val="single"/>
        </w:rPr>
      </w:pPr>
      <w:r>
        <w:rPr>
          <w:rFonts w:hint="eastAsia" w:ascii="宋体" w:hAnsi="宋体"/>
          <w:color w:val="000000"/>
          <w:sz w:val="24"/>
        </w:rPr>
        <w:t>调  解  员（签名）</w:t>
      </w:r>
      <w:r>
        <w:rPr>
          <w:rFonts w:hint="eastAsia" w:ascii="宋体" w:hAnsi="宋体"/>
          <w:color w:val="000000"/>
          <w:sz w:val="24"/>
          <w:u w:val="single"/>
        </w:rPr>
        <w:t xml:space="preserve">                 </w:t>
      </w:r>
    </w:p>
    <w:p>
      <w:pPr>
        <w:spacing w:line="440" w:lineRule="exact"/>
        <w:rPr>
          <w:rFonts w:hint="eastAsia" w:ascii="宋体" w:hAnsi="宋体"/>
          <w:color w:val="000000"/>
          <w:sz w:val="24"/>
          <w:u w:val="single"/>
        </w:rPr>
      </w:pPr>
      <w:r>
        <w:rPr>
          <w:rFonts w:hint="eastAsia" w:ascii="宋体" w:hAnsi="宋体"/>
          <w:color w:val="000000"/>
          <w:sz w:val="24"/>
        </w:rPr>
        <w:t>记       录     人（签名）</w:t>
      </w:r>
      <w:r>
        <w:rPr>
          <w:rFonts w:hint="eastAsia" w:ascii="宋体" w:hAnsi="宋体"/>
          <w:color w:val="000000"/>
          <w:sz w:val="24"/>
          <w:u w:val="single"/>
        </w:rPr>
        <w:t xml:space="preserve">                 </w:t>
      </w:r>
    </w:p>
    <w:p>
      <w:pPr>
        <w:spacing w:line="440" w:lineRule="exact"/>
        <w:ind w:firstLine="5640" w:firstLineChars="2350"/>
        <w:rPr>
          <w:rFonts w:hint="eastAsia" w:ascii="宋体" w:hAnsi="宋体"/>
          <w:color w:val="000000"/>
          <w:sz w:val="24"/>
        </w:rPr>
      </w:pPr>
    </w:p>
    <w:p>
      <w:pPr>
        <w:spacing w:line="440" w:lineRule="exact"/>
        <w:ind w:firstLine="4960" w:firstLineChars="2067"/>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89"/>
        <w:bidi w:val="0"/>
        <w:rPr>
          <w:rFonts w:hint="eastAsia"/>
        </w:rPr>
      </w:pPr>
      <w:r>
        <w:rPr>
          <w:rFonts w:ascii="宋体" w:hAnsi="宋体"/>
          <w:color w:val="000000"/>
        </w:rPr>
        <w:br w:type="page"/>
      </w:r>
      <w:r>
        <w:rPr>
          <w:rFonts w:hint="eastAsia"/>
        </w:rPr>
        <w:t>使用说明</w:t>
      </w:r>
    </w:p>
    <w:p>
      <w:pPr>
        <w:pStyle w:val="95"/>
        <w:bidi w:val="0"/>
        <w:rPr>
          <w:rFonts w:hint="eastAsia"/>
        </w:rPr>
      </w:pPr>
      <w:r>
        <w:rPr>
          <w:rFonts w:hint="eastAsia"/>
        </w:rPr>
        <w:t>“知识产权纠纷调解记录”是</w:t>
      </w:r>
      <w:r>
        <w:t>调解服务机构</w:t>
      </w:r>
      <w:r>
        <w:rPr>
          <w:rFonts w:hint="eastAsia"/>
        </w:rPr>
        <w:t>对当事人进行说服教育、疏导规劝，促使当事人达成协议的过程的文字记录。</w:t>
      </w:r>
    </w:p>
    <w:p>
      <w:pPr>
        <w:pStyle w:val="95"/>
        <w:bidi w:val="0"/>
        <w:rPr>
          <w:rFonts w:hint="eastAsia"/>
        </w:rPr>
      </w:pPr>
      <w:r>
        <w:rPr>
          <w:rFonts w:hint="eastAsia"/>
        </w:rPr>
        <w:t>“当事人”栏应列明到场的全部当事人。“参加人”栏指接受</w:t>
      </w:r>
      <w:r>
        <w:t>调解服务机构</w:t>
      </w:r>
      <w:r>
        <w:rPr>
          <w:rFonts w:hint="eastAsia"/>
        </w:rPr>
        <w:t>邀请参与调解的人员。开展调解前</w:t>
      </w:r>
      <w:r>
        <w:t>调解服务机构</w:t>
      </w:r>
      <w:r>
        <w:rPr>
          <w:rFonts w:hint="eastAsia"/>
        </w:rPr>
        <w:t>应当履行相关告知义务。</w:t>
      </w:r>
    </w:p>
    <w:p>
      <w:pPr>
        <w:pStyle w:val="95"/>
        <w:bidi w:val="0"/>
        <w:rPr>
          <w:rFonts w:hint="eastAsia"/>
        </w:rPr>
      </w:pPr>
      <w:r>
        <w:rPr>
          <w:rFonts w:hint="eastAsia"/>
        </w:rPr>
        <w:t>调解记录应客观、真实、整洁、简练，并清晰记载无争议事实和证据。</w:t>
      </w:r>
    </w:p>
    <w:p>
      <w:pPr>
        <w:pStyle w:val="95"/>
        <w:bidi w:val="0"/>
        <w:rPr>
          <w:rFonts w:hint="eastAsia"/>
        </w:rPr>
      </w:pPr>
      <w:r>
        <w:rPr>
          <w:rFonts w:hint="eastAsia"/>
        </w:rPr>
        <w:t>“调解结果”栏可直接选择对应项打</w:t>
      </w:r>
      <w:r>
        <w:t>√</w:t>
      </w:r>
      <w:r>
        <w:rPr>
          <w:rFonts w:hint="eastAsia"/>
        </w:rPr>
        <w:t>。</w:t>
      </w:r>
    </w:p>
    <w:p>
      <w:pPr>
        <w:pStyle w:val="95"/>
        <w:bidi w:val="0"/>
        <w:rPr>
          <w:rFonts w:hint="eastAsia"/>
        </w:rPr>
      </w:pPr>
      <w:r>
        <w:rPr>
          <w:rFonts w:hint="eastAsia"/>
        </w:rPr>
        <w:t>记录经当事人校阅或向当事人宣读后，由当事人、调解员、记录人签名。</w:t>
      </w:r>
    </w:p>
    <w:p>
      <w:pPr>
        <w:pStyle w:val="88"/>
        <w:bidi w:val="0"/>
        <w:rPr>
          <w:rFonts w:hint="eastAsia"/>
        </w:rPr>
      </w:pPr>
      <w:r>
        <w:rPr>
          <w:color w:val="000000"/>
        </w:rPr>
        <w:br w:type="page"/>
      </w:r>
      <w:bookmarkStart w:id="226" w:name="_Toc3319"/>
      <w:r>
        <w:rPr>
          <w:rFonts w:hint="eastAsia"/>
        </w:rPr>
        <w:t>知识产权纠纷调解协议书</w:t>
      </w:r>
      <w:bookmarkEnd w:id="226"/>
    </w:p>
    <w:p>
      <w:pPr>
        <w:pStyle w:val="89"/>
        <w:bidi w:val="0"/>
        <w:rPr>
          <w:rFonts w:hint="eastAsia"/>
        </w:rPr>
      </w:pPr>
      <w:r>
        <w:rPr>
          <w:rFonts w:hint="eastAsia"/>
        </w:rPr>
        <w:t>知识产权纠纷调解协议书格式</w:t>
      </w:r>
    </w:p>
    <w:p>
      <w:pPr>
        <w:pStyle w:val="101"/>
        <w:bidi w:val="0"/>
        <w:rPr>
          <w:rFonts w:hint="eastAsia"/>
        </w:rPr>
      </w:pPr>
      <w:r>
        <w:rPr>
          <w:rFonts w:hint="eastAsia"/>
        </w:rPr>
        <w:t>知识产权纠纷调解协议书格式</w:t>
      </w:r>
    </w:p>
    <w:p>
      <w:pPr>
        <w:spacing w:line="540" w:lineRule="exact"/>
        <w:jc w:val="center"/>
        <w:rPr>
          <w:rFonts w:hint="eastAsia" w:ascii="宋体" w:hAnsi="宋体"/>
          <w:b/>
          <w:color w:val="000000"/>
          <w:sz w:val="40"/>
          <w:szCs w:val="40"/>
        </w:rPr>
      </w:pPr>
      <w:r>
        <w:rPr>
          <w:rFonts w:hint="eastAsia" w:ascii="宋体" w:hAnsi="宋体"/>
          <w:b/>
          <w:color w:val="000000"/>
          <w:sz w:val="40"/>
          <w:szCs w:val="40"/>
        </w:rPr>
        <w:t>知识产权纠纷调解协议书</w:t>
      </w:r>
    </w:p>
    <w:p>
      <w:pPr>
        <w:spacing w:line="400" w:lineRule="exact"/>
        <w:jc w:val="center"/>
        <w:rPr>
          <w:rFonts w:hint="eastAsia" w:ascii="宋体" w:hAnsi="宋体"/>
          <w:b/>
          <w:color w:val="000000"/>
          <w:sz w:val="24"/>
        </w:rPr>
      </w:pPr>
    </w:p>
    <w:p>
      <w:pPr>
        <w:snapToGrid w:val="0"/>
        <w:spacing w:line="400" w:lineRule="exact"/>
        <w:ind w:firstLine="3360" w:firstLineChars="1400"/>
        <w:rPr>
          <w:rFonts w:hint="eastAsia" w:ascii="宋体" w:hAnsi="宋体"/>
          <w:color w:val="000000"/>
          <w:sz w:val="24"/>
          <w:u w:val="single"/>
        </w:rPr>
      </w:pPr>
      <w:r>
        <w:rPr>
          <w:rFonts w:hint="eastAsia" w:ascii="宋体" w:hAnsi="宋体"/>
          <w:color w:val="000000"/>
          <w:sz w:val="24"/>
        </w:rPr>
        <w:t xml:space="preserve">                      编号</w:t>
      </w: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rPr>
      </w:pPr>
      <w:r>
        <w:rPr>
          <w:rFonts w:hint="eastAsia" w:ascii="宋体" w:hAnsi="宋体"/>
          <w:color w:val="000000"/>
          <w:sz w:val="24"/>
        </w:rPr>
        <w:t xml:space="preserve"> 当事人单位或姓名</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napToGrid w:val="0"/>
        <w:spacing w:line="40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rPr>
      </w:pPr>
      <w:r>
        <w:rPr>
          <w:rFonts w:hint="eastAsia" w:ascii="宋体" w:hAnsi="宋体"/>
          <w:color w:val="000000"/>
          <w:sz w:val="24"/>
        </w:rPr>
        <w:t>单位或住址</w:t>
      </w: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rPr>
      </w:pPr>
      <w:r>
        <w:rPr>
          <w:rFonts w:hint="eastAsia" w:ascii="宋体" w:hAnsi="宋体"/>
          <w:color w:val="000000"/>
          <w:sz w:val="24"/>
        </w:rPr>
        <w:t xml:space="preserve"> 当事人单位或姓名</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napToGrid w:val="0"/>
        <w:spacing w:line="40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rPr>
      </w:pPr>
      <w:r>
        <w:rPr>
          <w:rFonts w:hint="eastAsia" w:ascii="宋体" w:hAnsi="宋体"/>
          <w:color w:val="000000"/>
          <w:sz w:val="24"/>
        </w:rPr>
        <w:t>单位或住址</w:t>
      </w: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u w:val="single"/>
        </w:rPr>
      </w:pPr>
      <w:r>
        <w:rPr>
          <w:rFonts w:hint="eastAsia" w:ascii="宋体" w:hAnsi="宋体"/>
          <w:color w:val="000000"/>
          <w:sz w:val="24"/>
        </w:rPr>
        <w:t xml:space="preserve"> 纠纷主要事实、争议事项：</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u w:val="single"/>
        </w:rPr>
      </w:pPr>
      <w:r>
        <w:rPr>
          <w:rFonts w:hint="eastAsia" w:ascii="宋体" w:hAnsi="宋体"/>
          <w:color w:val="000000"/>
          <w:sz w:val="24"/>
        </w:rPr>
        <w:t>经调解，自愿达成如下协议：</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u w:val="single"/>
        </w:rPr>
      </w:pPr>
      <w:r>
        <w:rPr>
          <w:rFonts w:hint="eastAsia" w:ascii="宋体" w:hAnsi="宋体"/>
          <w:color w:val="000000"/>
          <w:sz w:val="24"/>
        </w:rPr>
        <w:t xml:space="preserve"> 履行方式、时限</w:t>
      </w:r>
      <w:r>
        <w:rPr>
          <w:rFonts w:hint="eastAsia" w:ascii="宋体" w:hAnsi="宋体"/>
          <w:color w:val="000000"/>
          <w:sz w:val="24"/>
          <w:u w:val="single"/>
        </w:rPr>
        <w:t xml:space="preserve">                         </w:t>
      </w:r>
    </w:p>
    <w:p>
      <w:pPr>
        <w:snapToGrid w:val="0"/>
        <w:spacing w:line="400" w:lineRule="exact"/>
        <w:ind w:firstLine="360" w:firstLineChars="150"/>
        <w:rPr>
          <w:rFonts w:hint="eastAsia" w:ascii="宋体" w:hAnsi="宋体"/>
          <w:color w:val="000000"/>
          <w:sz w:val="24"/>
          <w:u w:val="single"/>
        </w:rPr>
      </w:pPr>
    </w:p>
    <w:p>
      <w:pPr>
        <w:snapToGrid w:val="0"/>
        <w:spacing w:line="400" w:lineRule="exact"/>
        <w:rPr>
          <w:rFonts w:hint="eastAsia" w:ascii="宋体" w:hAnsi="宋体"/>
          <w:color w:val="000000"/>
          <w:sz w:val="24"/>
        </w:rPr>
      </w:pPr>
      <w:r>
        <w:rPr>
          <w:rFonts w:hint="eastAsia" w:ascii="宋体" w:hAnsi="宋体"/>
          <w:color w:val="000000"/>
          <w:sz w:val="24"/>
        </w:rPr>
        <w:t>本协议一式</w:t>
      </w:r>
      <w:r>
        <w:rPr>
          <w:rFonts w:hint="eastAsia" w:ascii="宋体" w:hAnsi="宋体"/>
          <w:color w:val="000000"/>
          <w:sz w:val="24"/>
          <w:u w:val="single"/>
        </w:rPr>
        <w:t xml:space="preserve">          </w:t>
      </w:r>
      <w:r>
        <w:rPr>
          <w:rFonts w:hint="eastAsia" w:ascii="宋体" w:hAnsi="宋体"/>
          <w:color w:val="000000"/>
          <w:sz w:val="24"/>
        </w:rPr>
        <w:t>份，当事人、XX</w:t>
      </w:r>
      <w:r>
        <w:rPr>
          <w:rFonts w:ascii="宋体" w:hAnsi="宋体"/>
          <w:color w:val="000000"/>
          <w:sz w:val="24"/>
        </w:rPr>
        <w:t>调解服务机构</w:t>
      </w:r>
      <w:r>
        <w:rPr>
          <w:rFonts w:hint="eastAsia" w:ascii="宋体" w:hAnsi="宋体"/>
          <w:color w:val="000000"/>
          <w:sz w:val="24"/>
        </w:rPr>
        <w:t>各持一份。</w:t>
      </w:r>
    </w:p>
    <w:p>
      <w:pPr>
        <w:snapToGrid w:val="0"/>
        <w:spacing w:line="400" w:lineRule="exact"/>
        <w:rPr>
          <w:rFonts w:hint="eastAsia" w:ascii="宋体" w:hAnsi="宋体"/>
          <w:color w:val="000000"/>
          <w:sz w:val="24"/>
          <w:u w:val="single"/>
        </w:rPr>
      </w:pPr>
      <w:r>
        <w:rPr>
          <w:rFonts w:hint="eastAsia" w:ascii="宋体" w:hAnsi="宋体"/>
          <w:color w:val="000000"/>
          <w:sz w:val="24"/>
        </w:rPr>
        <w:t>当事人（签名盖章或按指印）</w:t>
      </w:r>
      <w:r>
        <w:rPr>
          <w:rFonts w:hint="eastAsia" w:ascii="宋体" w:hAnsi="宋体"/>
          <w:color w:val="000000"/>
          <w:sz w:val="24"/>
          <w:u w:val="single"/>
        </w:rPr>
        <w:t xml:space="preserve">              </w:t>
      </w:r>
      <w:r>
        <w:rPr>
          <w:rFonts w:hint="eastAsia" w:ascii="宋体" w:hAnsi="宋体"/>
          <w:color w:val="000000"/>
          <w:sz w:val="24"/>
        </w:rPr>
        <w:t xml:space="preserve"> 调解员（签名）</w:t>
      </w:r>
      <w:r>
        <w:rPr>
          <w:rFonts w:hint="eastAsia" w:ascii="宋体" w:hAnsi="宋体"/>
          <w:color w:val="000000"/>
          <w:sz w:val="24"/>
          <w:u w:val="single"/>
        </w:rPr>
        <w:t xml:space="preserve">          </w:t>
      </w:r>
    </w:p>
    <w:p>
      <w:pPr>
        <w:snapToGrid w:val="0"/>
        <w:spacing w:line="400" w:lineRule="exact"/>
        <w:rPr>
          <w:rFonts w:hint="eastAsia" w:ascii="宋体" w:hAnsi="宋体"/>
          <w:color w:val="000000"/>
          <w:sz w:val="24"/>
          <w:u w:val="single"/>
        </w:rPr>
      </w:pPr>
      <w:r>
        <w:rPr>
          <w:rFonts w:hint="eastAsia" w:ascii="宋体" w:hAnsi="宋体"/>
          <w:color w:val="000000"/>
          <w:sz w:val="24"/>
        </w:rPr>
        <w:t>当事人（签名盖章或按指印）</w:t>
      </w:r>
      <w:r>
        <w:rPr>
          <w:rFonts w:hint="eastAsia" w:ascii="宋体" w:hAnsi="宋体"/>
          <w:color w:val="000000"/>
          <w:sz w:val="24"/>
          <w:u w:val="single"/>
        </w:rPr>
        <w:t xml:space="preserve">              </w:t>
      </w:r>
      <w:r>
        <w:rPr>
          <w:rFonts w:hint="eastAsia" w:ascii="宋体" w:hAnsi="宋体"/>
          <w:color w:val="000000"/>
          <w:sz w:val="24"/>
        </w:rPr>
        <w:t xml:space="preserve"> 记录人（签名）</w:t>
      </w:r>
      <w:r>
        <w:rPr>
          <w:rFonts w:hint="eastAsia" w:ascii="宋体" w:hAnsi="宋体"/>
          <w:color w:val="000000"/>
          <w:sz w:val="24"/>
          <w:u w:val="single"/>
        </w:rPr>
        <w:t xml:space="preserve">              </w:t>
      </w:r>
    </w:p>
    <w:p>
      <w:pPr>
        <w:snapToGrid w:val="0"/>
        <w:spacing w:line="400" w:lineRule="exact"/>
        <w:ind w:firstLine="4677" w:firstLineChars="1949"/>
        <w:rPr>
          <w:rFonts w:hint="eastAsia" w:ascii="宋体" w:hAnsi="宋体"/>
          <w:color w:val="000000"/>
          <w:sz w:val="24"/>
        </w:rPr>
      </w:pPr>
    </w:p>
    <w:p>
      <w:pPr>
        <w:snapToGrid w:val="0"/>
        <w:spacing w:line="400" w:lineRule="exact"/>
        <w:jc w:val="right"/>
        <w:rPr>
          <w:rFonts w:hint="eastAsia" w:ascii="宋体" w:hAnsi="宋体"/>
          <w:color w:val="000000"/>
          <w:sz w:val="24"/>
        </w:rPr>
      </w:pPr>
      <w:r>
        <w:rPr>
          <w:rFonts w:hint="eastAsia" w:ascii="宋体" w:hAnsi="宋体"/>
          <w:color w:val="000000"/>
          <w:sz w:val="24"/>
        </w:rPr>
        <w:t>（XX</w:t>
      </w:r>
      <w:r>
        <w:rPr>
          <w:rFonts w:ascii="宋体" w:hAnsi="宋体"/>
          <w:color w:val="000000"/>
          <w:sz w:val="24"/>
        </w:rPr>
        <w:t>调解服务机构</w:t>
      </w:r>
      <w:r>
        <w:rPr>
          <w:rFonts w:hint="eastAsia" w:ascii="宋体" w:hAnsi="宋体"/>
          <w:color w:val="000000"/>
          <w:sz w:val="24"/>
        </w:rPr>
        <w:t>印章）</w:t>
      </w:r>
    </w:p>
    <w:p>
      <w:pPr>
        <w:snapToGrid w:val="0"/>
        <w:spacing w:line="400" w:lineRule="exact"/>
        <w:jc w:val="right"/>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pStyle w:val="121"/>
        <w:ind w:firstLine="0" w:firstLineChars="0"/>
        <w:rPr>
          <w:rFonts w:hint="eastAsia"/>
          <w:color w:val="000000"/>
        </w:rPr>
      </w:pPr>
      <w:r>
        <w:rPr>
          <w:rFonts w:hint="eastAsia"/>
          <w:color w:val="000000"/>
          <w:sz w:val="18"/>
          <w:szCs w:val="18"/>
        </w:rPr>
        <w:t>注：本调解协议书具有可强制执行的法律效力的途径，包括：</w:t>
      </w:r>
    </w:p>
    <w:p>
      <w:pPr>
        <w:pStyle w:val="125"/>
        <w:numPr>
          <w:ilvl w:val="0"/>
          <w:numId w:val="0"/>
        </w:numPr>
        <w:ind w:left="363"/>
        <w:rPr>
          <w:rFonts w:hint="eastAsia"/>
          <w:color w:val="000000"/>
        </w:rPr>
      </w:pPr>
      <w:r>
        <w:rPr>
          <w:rFonts w:hint="eastAsia"/>
          <w:color w:val="000000"/>
        </w:rPr>
        <w:t>1.自调解协议生效之日起30日内，纠纷当事人可共同向有管辖权的人民法院申请对调解协议进行司法确认。</w:t>
      </w:r>
    </w:p>
    <w:p>
      <w:pPr>
        <w:pStyle w:val="125"/>
        <w:numPr>
          <w:ilvl w:val="0"/>
          <w:numId w:val="0"/>
        </w:numPr>
        <w:ind w:left="363"/>
        <w:rPr>
          <w:color w:val="000000"/>
        </w:rPr>
      </w:pPr>
      <w:r>
        <w:rPr>
          <w:rFonts w:hint="eastAsia"/>
          <w:color w:val="000000"/>
        </w:rPr>
        <w:t>2.双方当事人可以约定向仲裁委员会申请，依据调解协议书的内容依法作出仲裁裁决或制作调解书。</w:t>
      </w:r>
    </w:p>
    <w:p>
      <w:pPr>
        <w:pStyle w:val="89"/>
        <w:bidi w:val="0"/>
        <w:rPr>
          <w:rFonts w:hint="eastAsia"/>
        </w:rPr>
      </w:pPr>
      <w:r>
        <w:rPr>
          <w:color w:val="000000"/>
        </w:rPr>
        <w:br w:type="page"/>
      </w:r>
      <w:r>
        <w:rPr>
          <w:rFonts w:hint="eastAsia"/>
        </w:rPr>
        <w:t>使用说明</w:t>
      </w:r>
    </w:p>
    <w:p>
      <w:pPr>
        <w:pStyle w:val="95"/>
        <w:bidi w:val="0"/>
        <w:rPr>
          <w:rFonts w:hint="eastAsia"/>
        </w:rPr>
      </w:pPr>
      <w:r>
        <w:rPr>
          <w:rFonts w:hint="eastAsia"/>
        </w:rPr>
        <w:t>“知识产权纠纷调解协议书”是</w:t>
      </w:r>
      <w:r>
        <w:t>调解服务机构</w:t>
      </w:r>
      <w:r>
        <w:rPr>
          <w:rFonts w:hint="eastAsia"/>
        </w:rPr>
        <w:t>调解知识产权纠纷，双方当事人达成调解协议的书面证明。</w:t>
      </w:r>
    </w:p>
    <w:p>
      <w:pPr>
        <w:pStyle w:val="95"/>
        <w:bidi w:val="0"/>
        <w:rPr>
          <w:rFonts w:hint="eastAsia"/>
        </w:rPr>
      </w:pPr>
      <w:r>
        <w:rPr>
          <w:rFonts w:hint="eastAsia"/>
        </w:rPr>
        <w:t>“编号”栏按照有关规定或者各</w:t>
      </w:r>
      <w:r>
        <w:t>调解服务机构</w:t>
      </w:r>
      <w:r>
        <w:rPr>
          <w:rFonts w:hint="eastAsia"/>
        </w:rPr>
        <w:t>自定的办法填写。</w:t>
      </w:r>
    </w:p>
    <w:p>
      <w:pPr>
        <w:pStyle w:val="95"/>
        <w:bidi w:val="0"/>
        <w:rPr>
          <w:rFonts w:hint="eastAsia"/>
        </w:rPr>
      </w:pPr>
      <w:r>
        <w:rPr>
          <w:rFonts w:hint="eastAsia"/>
        </w:rPr>
        <w:t>当事人为自然人的，应当填写当事人的姓名、性别、民族、年龄、职业、单位或住址、联系方式等；当事人为法人或社会组织的，应当填写法定代表人的姓名、性别、民族、年龄、联系方式、职务，“单位或住址”栏填写法人或社会组织的地址。如果纠纷涉及三方以上当事人，另加附页载明其他当事人的基本情况。</w:t>
      </w:r>
    </w:p>
    <w:p>
      <w:pPr>
        <w:pStyle w:val="95"/>
        <w:bidi w:val="0"/>
        <w:rPr>
          <w:rFonts w:hint="eastAsia"/>
        </w:rPr>
      </w:pPr>
      <w:r>
        <w:rPr>
          <w:rFonts w:hint="eastAsia"/>
        </w:rPr>
        <w:t>“纠纷主要事实、争议事项”栏应载明纠纷简要事实，争议事项及双方请求，填写内容较多时，可附页。</w:t>
      </w:r>
    </w:p>
    <w:p>
      <w:pPr>
        <w:pStyle w:val="95"/>
        <w:bidi w:val="0"/>
        <w:rPr>
          <w:rFonts w:hint="eastAsia"/>
        </w:rPr>
      </w:pPr>
      <w:r>
        <w:rPr>
          <w:rFonts w:hint="eastAsia"/>
        </w:rPr>
        <w:t>“协议”栏应载明各当事人的权利义务，填写内容较多时，可附页。</w:t>
      </w:r>
    </w:p>
    <w:p>
      <w:pPr>
        <w:pStyle w:val="95"/>
        <w:bidi w:val="0"/>
        <w:rPr>
          <w:rFonts w:hint="eastAsia"/>
        </w:rPr>
      </w:pPr>
      <w:r>
        <w:rPr>
          <w:rFonts w:hint="eastAsia"/>
        </w:rPr>
        <w:t>“履行协议方式、时限”栏根据具体情况填写。</w:t>
      </w:r>
    </w:p>
    <w:p>
      <w:pPr>
        <w:pStyle w:val="95"/>
        <w:bidi w:val="0"/>
      </w:pPr>
      <w:r>
        <w:rPr>
          <w:rFonts w:hint="eastAsia"/>
        </w:rPr>
        <w:t>“知识产权纠纷调解协议书”必须由纠纷双方当事人签名或盖章，人民调解员、记录人签名，加盖</w:t>
      </w:r>
      <w:r>
        <w:t>调解服务机构</w:t>
      </w:r>
      <w:r>
        <w:rPr>
          <w:rFonts w:hint="eastAsia"/>
        </w:rPr>
        <w:t>印章，并明确填写日期。</w:t>
      </w:r>
    </w:p>
    <w:p>
      <w:pPr>
        <w:pStyle w:val="88"/>
        <w:bidi w:val="0"/>
        <w:rPr>
          <w:rFonts w:hint="eastAsia"/>
        </w:rPr>
      </w:pPr>
      <w:r>
        <w:rPr>
          <w:color w:val="000000"/>
        </w:rPr>
        <w:br w:type="page"/>
      </w:r>
      <w:bookmarkStart w:id="227" w:name="_Toc1765"/>
      <w:r>
        <w:rPr>
          <w:rFonts w:hint="eastAsia"/>
        </w:rPr>
        <w:t>知识产权纠纷调解口头协议登记表</w:t>
      </w:r>
      <w:bookmarkEnd w:id="227"/>
    </w:p>
    <w:p>
      <w:pPr>
        <w:pStyle w:val="89"/>
        <w:bidi w:val="0"/>
        <w:rPr>
          <w:rFonts w:hint="eastAsia"/>
        </w:rPr>
      </w:pPr>
      <w:r>
        <w:rPr>
          <w:rFonts w:hint="eastAsia"/>
        </w:rPr>
        <w:t>知识产权纠纷调解口头协议登记表格式</w:t>
      </w:r>
    </w:p>
    <w:p>
      <w:pPr>
        <w:pStyle w:val="101"/>
        <w:bidi w:val="0"/>
        <w:rPr>
          <w:rFonts w:hint="eastAsia"/>
        </w:rPr>
      </w:pPr>
      <w:r>
        <w:rPr>
          <w:rFonts w:hint="eastAsia"/>
        </w:rPr>
        <w:t>知识产权纠纷调解口头协议登记表格式</w:t>
      </w:r>
    </w:p>
    <w:p>
      <w:pPr>
        <w:spacing w:line="540" w:lineRule="exact"/>
        <w:jc w:val="center"/>
        <w:rPr>
          <w:rFonts w:hint="eastAsia" w:ascii="宋体" w:hAnsi="宋体"/>
          <w:b/>
          <w:color w:val="000000"/>
          <w:sz w:val="40"/>
          <w:szCs w:val="40"/>
        </w:rPr>
      </w:pPr>
      <w:r>
        <w:rPr>
          <w:rFonts w:hint="eastAsia" w:ascii="宋体" w:hAnsi="宋体"/>
          <w:b/>
          <w:color w:val="000000"/>
          <w:sz w:val="40"/>
          <w:szCs w:val="40"/>
        </w:rPr>
        <w:t>知识产权纠纷调解口头协议登记表</w:t>
      </w:r>
    </w:p>
    <w:p>
      <w:pPr>
        <w:spacing w:line="420" w:lineRule="exact"/>
        <w:jc w:val="center"/>
        <w:rPr>
          <w:rFonts w:hint="eastAsia" w:ascii="宋体" w:hAnsi="宋体"/>
          <w:b/>
          <w:color w:val="000000"/>
          <w:sz w:val="40"/>
          <w:szCs w:val="40"/>
        </w:rPr>
      </w:pPr>
    </w:p>
    <w:p>
      <w:pPr>
        <w:snapToGrid w:val="0"/>
        <w:spacing w:line="420" w:lineRule="exact"/>
        <w:ind w:firstLine="3360" w:firstLineChars="1400"/>
        <w:rPr>
          <w:rFonts w:hint="eastAsia" w:ascii="宋体" w:hAnsi="宋体"/>
          <w:color w:val="000000"/>
          <w:sz w:val="24"/>
          <w:u w:val="single"/>
        </w:rPr>
      </w:pPr>
      <w:r>
        <w:rPr>
          <w:rFonts w:hint="eastAsia" w:ascii="宋体" w:hAnsi="宋体"/>
          <w:color w:val="000000"/>
          <w:sz w:val="24"/>
        </w:rPr>
        <w:t xml:space="preserve">                      编号</w:t>
      </w:r>
      <w:r>
        <w:rPr>
          <w:rFonts w:hint="eastAsia" w:ascii="宋体" w:hAnsi="宋体"/>
          <w:color w:val="000000"/>
          <w:sz w:val="24"/>
          <w:u w:val="single"/>
        </w:rPr>
        <w:t xml:space="preserve">                </w:t>
      </w:r>
    </w:p>
    <w:p>
      <w:pPr>
        <w:snapToGrid w:val="0"/>
        <w:spacing w:line="420" w:lineRule="exact"/>
        <w:ind w:firstLine="360" w:firstLineChars="150"/>
        <w:rPr>
          <w:rFonts w:hint="eastAsia" w:ascii="宋体" w:hAnsi="宋体"/>
          <w:color w:val="000000"/>
          <w:sz w:val="24"/>
        </w:rPr>
      </w:pPr>
      <w:r>
        <w:rPr>
          <w:rFonts w:hint="eastAsia" w:ascii="宋体" w:hAnsi="宋体"/>
          <w:color w:val="000000"/>
          <w:sz w:val="24"/>
        </w:rPr>
        <w:t>当事人单位或姓名</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napToGrid w:val="0"/>
        <w:spacing w:line="42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rPr>
      </w:pPr>
      <w:r>
        <w:rPr>
          <w:rFonts w:hint="eastAsia" w:ascii="宋体" w:hAnsi="宋体"/>
          <w:color w:val="000000"/>
          <w:sz w:val="24"/>
        </w:rPr>
        <w:t>单位地址或住址</w:t>
      </w:r>
      <w:r>
        <w:rPr>
          <w:rFonts w:hint="eastAsia" w:ascii="宋体" w:hAnsi="宋体"/>
          <w:color w:val="000000"/>
          <w:sz w:val="24"/>
          <w:u w:val="single"/>
        </w:rPr>
        <w:t xml:space="preserve">                                                         </w:t>
      </w:r>
    </w:p>
    <w:p>
      <w:pPr>
        <w:snapToGrid w:val="0"/>
        <w:spacing w:line="420" w:lineRule="exact"/>
        <w:ind w:firstLine="360" w:firstLineChars="150"/>
        <w:rPr>
          <w:rFonts w:hint="eastAsia" w:ascii="宋体" w:hAnsi="宋体"/>
          <w:color w:val="000000"/>
          <w:sz w:val="24"/>
        </w:rPr>
      </w:pPr>
      <w:r>
        <w:rPr>
          <w:rFonts w:hint="eastAsia" w:ascii="宋体" w:hAnsi="宋体"/>
          <w:color w:val="000000"/>
          <w:sz w:val="24"/>
        </w:rPr>
        <w:t>当事人单位或姓名</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rPr>
      </w:pPr>
      <w:r>
        <w:rPr>
          <w:rFonts w:hint="eastAsia" w:ascii="宋体" w:hAnsi="宋体"/>
          <w:color w:val="000000"/>
          <w:sz w:val="24"/>
        </w:rPr>
        <w:t>负责人姓名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民族</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napToGrid w:val="0"/>
        <w:spacing w:line="420" w:lineRule="exact"/>
        <w:rPr>
          <w:rFonts w:ascii="宋体" w:hAnsi="宋体"/>
          <w:color w:val="000000"/>
          <w:sz w:val="24"/>
        </w:rPr>
      </w:pPr>
      <w:r>
        <w:rPr>
          <w:rFonts w:hint="eastAsia" w:ascii="宋体" w:hAnsi="宋体"/>
          <w:color w:val="000000"/>
          <w:sz w:val="24"/>
        </w:rPr>
        <w:t>职业或职务</w:t>
      </w:r>
      <w:r>
        <w:rPr>
          <w:rFonts w:hint="eastAsia" w:ascii="宋体" w:hAnsi="宋体"/>
          <w:color w:val="000000"/>
          <w:sz w:val="24"/>
          <w:u w:val="single"/>
        </w:rPr>
        <w:t xml:space="preserve">                        </w:t>
      </w:r>
      <w:r>
        <w:rPr>
          <w:rFonts w:hint="eastAsia" w:ascii="宋体" w:hAnsi="宋体"/>
          <w:color w:val="000000"/>
          <w:sz w:val="24"/>
        </w:rPr>
        <w:t>联系方式</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rPr>
      </w:pPr>
      <w:r>
        <w:rPr>
          <w:rFonts w:hint="eastAsia" w:ascii="宋体" w:hAnsi="宋体"/>
          <w:color w:val="000000"/>
          <w:sz w:val="24"/>
        </w:rPr>
        <w:t>单位地址或住址</w:t>
      </w:r>
      <w:r>
        <w:rPr>
          <w:rFonts w:hint="eastAsia" w:ascii="宋体" w:hAnsi="宋体"/>
          <w:color w:val="000000"/>
          <w:sz w:val="24"/>
          <w:u w:val="single"/>
        </w:rPr>
        <w:t xml:space="preserve">                                                         </w:t>
      </w:r>
    </w:p>
    <w:p>
      <w:pPr>
        <w:snapToGrid w:val="0"/>
        <w:spacing w:line="420" w:lineRule="exact"/>
        <w:ind w:firstLine="480" w:firstLineChars="200"/>
        <w:rPr>
          <w:rFonts w:hint="eastAsia" w:ascii="宋体" w:hAnsi="宋体"/>
          <w:color w:val="000000"/>
          <w:sz w:val="24"/>
          <w:u w:val="single"/>
        </w:rPr>
      </w:pPr>
      <w:r>
        <w:rPr>
          <w:rFonts w:hint="eastAsia" w:ascii="宋体" w:hAnsi="宋体"/>
          <w:color w:val="000000"/>
          <w:sz w:val="24"/>
        </w:rPr>
        <w:t>纠纷主要事实、争议事项：</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ind w:firstLine="480" w:firstLineChars="200"/>
        <w:rPr>
          <w:rFonts w:hint="eastAsia" w:ascii="宋体" w:hAnsi="宋体"/>
          <w:color w:val="000000"/>
          <w:sz w:val="24"/>
          <w:u w:val="single"/>
        </w:rPr>
      </w:pPr>
      <w:r>
        <w:rPr>
          <w:rFonts w:hint="eastAsia" w:ascii="宋体" w:hAnsi="宋体"/>
          <w:color w:val="000000"/>
          <w:sz w:val="24"/>
        </w:rPr>
        <w:t>经调解，自愿达成如下协议：</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rPr>
          <w:rFonts w:hint="eastAsia" w:ascii="宋体" w:hAnsi="宋体"/>
          <w:color w:val="000000"/>
          <w:sz w:val="24"/>
          <w:u w:val="single"/>
        </w:rPr>
      </w:pPr>
      <w:r>
        <w:rPr>
          <w:rFonts w:hint="eastAsia" w:ascii="宋体" w:hAnsi="宋体"/>
          <w:color w:val="000000"/>
          <w:sz w:val="24"/>
          <w:u w:val="single"/>
        </w:rPr>
        <w:t xml:space="preserve">                                                                       </w:t>
      </w:r>
    </w:p>
    <w:p>
      <w:pPr>
        <w:snapToGrid w:val="0"/>
        <w:spacing w:line="420" w:lineRule="exact"/>
        <w:ind w:firstLine="480" w:firstLineChars="200"/>
        <w:rPr>
          <w:rFonts w:hint="eastAsia" w:ascii="宋体" w:hAnsi="宋体"/>
          <w:color w:val="000000"/>
          <w:sz w:val="24"/>
        </w:rPr>
      </w:pPr>
    </w:p>
    <w:p>
      <w:pPr>
        <w:snapToGrid w:val="0"/>
        <w:spacing w:line="420" w:lineRule="exact"/>
        <w:rPr>
          <w:rFonts w:hint="eastAsia" w:ascii="宋体" w:hAnsi="宋体"/>
          <w:color w:val="000000"/>
          <w:sz w:val="24"/>
          <w:u w:val="single"/>
        </w:rPr>
      </w:pPr>
      <w:r>
        <w:rPr>
          <w:rFonts w:hint="eastAsia" w:ascii="宋体" w:hAnsi="宋体"/>
          <w:color w:val="000000"/>
          <w:sz w:val="24"/>
        </w:rPr>
        <w:t>履行方式、时限</w:t>
      </w:r>
      <w:r>
        <w:rPr>
          <w:rFonts w:hint="eastAsia" w:ascii="宋体" w:hAnsi="宋体"/>
          <w:color w:val="000000"/>
          <w:sz w:val="24"/>
          <w:u w:val="single"/>
        </w:rPr>
        <w:t xml:space="preserve">                       </w:t>
      </w:r>
    </w:p>
    <w:p>
      <w:pPr>
        <w:snapToGrid w:val="0"/>
        <w:spacing w:line="420" w:lineRule="exact"/>
        <w:rPr>
          <w:rFonts w:hint="eastAsia" w:ascii="宋体" w:hAnsi="宋体"/>
          <w:color w:val="000000"/>
          <w:sz w:val="24"/>
        </w:rPr>
      </w:pPr>
      <w:r>
        <w:rPr>
          <w:rFonts w:hint="eastAsia" w:ascii="宋体" w:hAnsi="宋体"/>
          <w:color w:val="000000"/>
          <w:sz w:val="24"/>
        </w:rPr>
        <w:t>调解员（签名）</w:t>
      </w:r>
      <w:r>
        <w:rPr>
          <w:rFonts w:hint="eastAsia" w:ascii="宋体" w:hAnsi="宋体"/>
          <w:color w:val="000000"/>
          <w:sz w:val="24"/>
          <w:u w:val="single"/>
        </w:rPr>
        <w:t xml:space="preserve">               </w:t>
      </w:r>
    </w:p>
    <w:p>
      <w:pPr>
        <w:snapToGrid w:val="0"/>
        <w:spacing w:line="420" w:lineRule="exact"/>
        <w:jc w:val="left"/>
        <w:rPr>
          <w:rFonts w:hint="eastAsia" w:ascii="宋体" w:hAnsi="宋体"/>
          <w:color w:val="000000"/>
          <w:sz w:val="24"/>
        </w:rPr>
      </w:pPr>
    </w:p>
    <w:p>
      <w:pPr>
        <w:snapToGrid w:val="0"/>
        <w:spacing w:line="420" w:lineRule="exact"/>
        <w:rPr>
          <w:rFonts w:hint="eastAsia" w:ascii="宋体" w:hAnsi="宋体"/>
          <w:color w:val="000000"/>
          <w:sz w:val="24"/>
        </w:rPr>
      </w:pPr>
      <w:r>
        <w:rPr>
          <w:rFonts w:hint="eastAsia" w:ascii="宋体" w:hAnsi="宋体"/>
          <w:color w:val="000000"/>
          <w:sz w:val="24"/>
        </w:rPr>
        <w:t xml:space="preserve">                               （XX</w:t>
      </w:r>
      <w:r>
        <w:rPr>
          <w:rFonts w:ascii="宋体" w:hAnsi="宋体"/>
          <w:color w:val="000000"/>
          <w:sz w:val="24"/>
        </w:rPr>
        <w:t>调解服务机构</w:t>
      </w:r>
      <w:r>
        <w:rPr>
          <w:rFonts w:hint="eastAsia" w:ascii="宋体" w:hAnsi="宋体"/>
          <w:color w:val="000000"/>
          <w:sz w:val="24"/>
        </w:rPr>
        <w:t>印章）</w:t>
      </w:r>
    </w:p>
    <w:p>
      <w:pPr>
        <w:snapToGrid w:val="0"/>
        <w:spacing w:line="420" w:lineRule="exact"/>
        <w:ind w:firstLine="4108" w:firstLineChars="1712"/>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napToGrid w:val="0"/>
        <w:spacing w:line="420" w:lineRule="exact"/>
        <w:ind w:firstLine="4108" w:firstLineChars="1712"/>
        <w:rPr>
          <w:rFonts w:hint="eastAsia" w:ascii="宋体" w:hAnsi="宋体"/>
          <w:color w:val="000000"/>
          <w:sz w:val="24"/>
          <w:u w:val="single"/>
        </w:rPr>
      </w:pPr>
    </w:p>
    <w:p>
      <w:pPr>
        <w:snapToGrid w:val="0"/>
        <w:spacing w:line="420" w:lineRule="exact"/>
        <w:ind w:firstLine="424" w:firstLineChars="177"/>
        <w:jc w:val="left"/>
        <w:rPr>
          <w:rFonts w:ascii="宋体" w:hAnsi="宋体"/>
          <w:color w:val="000000"/>
          <w:sz w:val="24"/>
        </w:rPr>
      </w:pPr>
      <w:r>
        <w:rPr>
          <w:rFonts w:hint="eastAsia" w:ascii="宋体" w:hAnsi="宋体"/>
          <w:color w:val="000000"/>
          <w:sz w:val="24"/>
        </w:rPr>
        <w:t>备注：此表由</w:t>
      </w:r>
      <w:r>
        <w:rPr>
          <w:rFonts w:ascii="宋体" w:hAnsi="宋体"/>
          <w:color w:val="000000"/>
          <w:sz w:val="24"/>
        </w:rPr>
        <w:t>调解服务机构</w:t>
      </w:r>
      <w:r>
        <w:rPr>
          <w:rFonts w:hint="eastAsia" w:ascii="宋体" w:hAnsi="宋体"/>
          <w:color w:val="000000"/>
          <w:sz w:val="24"/>
        </w:rPr>
        <w:t>填写</w:t>
      </w:r>
    </w:p>
    <w:p>
      <w:pPr>
        <w:pStyle w:val="89"/>
        <w:bidi w:val="0"/>
        <w:rPr>
          <w:rFonts w:hint="eastAsia"/>
        </w:rPr>
      </w:pPr>
      <w:r>
        <w:rPr>
          <w:rFonts w:ascii="宋体" w:hAnsi="宋体"/>
          <w:color w:val="000000"/>
          <w:szCs w:val="28"/>
        </w:rPr>
        <w:br w:type="page"/>
      </w:r>
      <w:r>
        <w:rPr>
          <w:rFonts w:hint="eastAsia"/>
        </w:rPr>
        <w:t>使用说明</w:t>
      </w:r>
    </w:p>
    <w:p>
      <w:pPr>
        <w:pStyle w:val="95"/>
        <w:bidi w:val="0"/>
        <w:rPr>
          <w:rFonts w:hint="eastAsia"/>
        </w:rPr>
      </w:pPr>
      <w:r>
        <w:rPr>
          <w:rFonts w:hint="eastAsia"/>
        </w:rPr>
        <w:t>“知识产权纠纷调解口头协议登记表”是纠纷当事人达成口头协议后，</w:t>
      </w:r>
      <w:r>
        <w:t>调解服务机构</w:t>
      </w:r>
      <w:r>
        <w:rPr>
          <w:rFonts w:hint="eastAsia"/>
        </w:rPr>
        <w:t>对口头协议主要内容的记录。</w:t>
      </w:r>
    </w:p>
    <w:p>
      <w:pPr>
        <w:pStyle w:val="95"/>
        <w:bidi w:val="0"/>
        <w:rPr>
          <w:rFonts w:hint="eastAsia"/>
        </w:rPr>
      </w:pPr>
      <w:r>
        <w:rPr>
          <w:rFonts w:hint="eastAsia"/>
        </w:rPr>
        <w:t>“编号”栏按照有关规定或者各</w:t>
      </w:r>
      <w:r>
        <w:t>调解服务机构</w:t>
      </w:r>
      <w:r>
        <w:rPr>
          <w:rFonts w:hint="eastAsia"/>
        </w:rPr>
        <w:t>自定的办法填写。当事人为自然人的，应当填写当事人的姓名、性别、民族、年龄、职业、单位或住址、联系方式等；当事人为法人或社会组织的，应当填写法定代表人的姓名、性别、民族、年龄、联系方式、职务，“单位或住址”栏填写法人或社会组织的地址。如果纠纷涉及三方以上当事人，另加附页载明其他当事人的基本情况。</w:t>
      </w:r>
    </w:p>
    <w:p>
      <w:pPr>
        <w:pStyle w:val="95"/>
        <w:bidi w:val="0"/>
        <w:rPr>
          <w:rFonts w:hint="eastAsia"/>
        </w:rPr>
      </w:pPr>
      <w:r>
        <w:rPr>
          <w:rFonts w:hint="eastAsia"/>
        </w:rPr>
        <w:t>“纠纷主要事实、争议事项”栏应载明纠纷简要事实，争议事项及双方请求，填写内容较多时，可附页。</w:t>
      </w:r>
    </w:p>
    <w:p>
      <w:pPr>
        <w:pStyle w:val="95"/>
        <w:bidi w:val="0"/>
        <w:rPr>
          <w:rFonts w:hint="eastAsia"/>
        </w:rPr>
      </w:pPr>
      <w:r>
        <w:rPr>
          <w:rFonts w:hint="eastAsia"/>
        </w:rPr>
        <w:t>“协议”栏应载明双方当事人的权利义务，填写内容较多时，可附页。</w:t>
      </w:r>
    </w:p>
    <w:p>
      <w:pPr>
        <w:pStyle w:val="95"/>
        <w:bidi w:val="0"/>
        <w:rPr>
          <w:rFonts w:hint="eastAsia"/>
        </w:rPr>
      </w:pPr>
      <w:r>
        <w:rPr>
          <w:rFonts w:hint="eastAsia"/>
        </w:rPr>
        <w:t>“履行协议方式、时限”栏根据具体情况填写。</w:t>
      </w:r>
    </w:p>
    <w:p>
      <w:pPr>
        <w:pStyle w:val="95"/>
        <w:bidi w:val="0"/>
      </w:pPr>
      <w:r>
        <w:rPr>
          <w:rFonts w:hint="eastAsia"/>
        </w:rPr>
        <w:t>口头协议登记表由</w:t>
      </w:r>
      <w:r>
        <w:t>调解服务机构</w:t>
      </w:r>
      <w:r>
        <w:rPr>
          <w:rFonts w:hint="eastAsia"/>
        </w:rPr>
        <w:t>填写，调解员签字确认后，加盖</w:t>
      </w:r>
      <w:r>
        <w:t>调解服务机构</w:t>
      </w:r>
      <w:r>
        <w:rPr>
          <w:rFonts w:hint="eastAsia"/>
        </w:rPr>
        <w:t>印章，载明填写日期。</w:t>
      </w:r>
    </w:p>
    <w:p>
      <w:pPr>
        <w:pStyle w:val="88"/>
        <w:bidi w:val="0"/>
        <w:rPr>
          <w:rFonts w:hint="eastAsia"/>
        </w:rPr>
      </w:pPr>
      <w:r>
        <w:rPr>
          <w:color w:val="000000"/>
        </w:rPr>
        <w:br w:type="page"/>
      </w:r>
      <w:bookmarkStart w:id="228" w:name="_Toc31815"/>
      <w:r>
        <w:rPr>
          <w:rFonts w:hint="eastAsia"/>
        </w:rPr>
        <w:t>知识产权纠纷调解终止告知书</w:t>
      </w:r>
      <w:bookmarkEnd w:id="228"/>
    </w:p>
    <w:p>
      <w:pPr>
        <w:pStyle w:val="89"/>
        <w:bidi w:val="0"/>
        <w:rPr>
          <w:rFonts w:hint="eastAsia"/>
        </w:rPr>
      </w:pPr>
      <w:r>
        <w:rPr>
          <w:rFonts w:hint="eastAsia"/>
        </w:rPr>
        <w:t>知识产权纠纷调解终止告知书格式</w:t>
      </w:r>
    </w:p>
    <w:p>
      <w:pPr>
        <w:pStyle w:val="101"/>
        <w:bidi w:val="0"/>
        <w:rPr>
          <w:rFonts w:hint="eastAsia"/>
        </w:rPr>
      </w:pPr>
      <w:r>
        <w:rPr>
          <w:rFonts w:hint="eastAsia"/>
        </w:rPr>
        <w:t>知识产权纠纷调解终止告知书格式</w:t>
      </w:r>
    </w:p>
    <w:p>
      <w:pPr>
        <w:pStyle w:val="126"/>
        <w:shd w:val="clear" w:color="auto" w:fill="auto"/>
        <w:spacing w:after="156" w:afterLines="50" w:line="240" w:lineRule="auto"/>
        <w:jc w:val="center"/>
        <w:rPr>
          <w:rFonts w:hint="eastAsia" w:ascii="宋体" w:hAnsi="宋体" w:eastAsia="宋体" w:cs="宋体"/>
          <w:b/>
          <w:bCs/>
          <w:color w:val="000000"/>
          <w:sz w:val="28"/>
          <w:szCs w:val="28"/>
        </w:rPr>
      </w:pPr>
      <w:r>
        <w:rPr>
          <w:rFonts w:hint="eastAsia" w:ascii="宋体" w:hAnsi="宋体" w:eastAsia="宋体" w:cs="宋体"/>
          <w:b/>
          <w:bCs/>
          <w:color w:val="000000"/>
          <w:sz w:val="44"/>
          <w:szCs w:val="44"/>
        </w:rPr>
        <w:t>知识产权纠纷调解终止告知书</w:t>
      </w:r>
    </w:p>
    <w:p>
      <w:pPr>
        <w:pStyle w:val="126"/>
        <w:shd w:val="clear" w:color="auto" w:fill="auto"/>
        <w:spacing w:after="156" w:afterLines="50"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案号：</w:t>
      </w:r>
    </w:p>
    <w:p>
      <w:pPr>
        <w:spacing w:line="400" w:lineRule="exact"/>
        <w:jc w:val="left"/>
        <w:rPr>
          <w:rFonts w:hint="eastAsia" w:ascii="宋体" w:hAnsi="宋体" w:cs="宋体"/>
          <w:color w:val="000000"/>
          <w:sz w:val="2"/>
          <w:szCs w:val="2"/>
        </w:rPr>
      </w:pPr>
    </w:p>
    <w:p>
      <w:pPr>
        <w:spacing w:line="440" w:lineRule="exact"/>
        <w:jc w:val="left"/>
        <w:rPr>
          <w:rFonts w:hint="eastAsia" w:ascii="宋体" w:hAnsi="宋体" w:cs="宋体"/>
          <w:color w:val="000000"/>
          <w:kern w:val="0"/>
          <w:sz w:val="24"/>
          <w:u w:val="single"/>
        </w:rPr>
      </w:pPr>
      <w:r>
        <w:rPr>
          <w:rFonts w:hint="eastAsia" w:ascii="宋体" w:hAnsi="宋体" w:cs="宋体"/>
          <w:color w:val="000000"/>
          <w:kern w:val="0"/>
          <w:sz w:val="24"/>
          <w:u w:val="single"/>
        </w:rPr>
        <w:t>（申请人名称）：</w:t>
      </w:r>
    </w:p>
    <w:p>
      <w:pPr>
        <w:pStyle w:val="127"/>
        <w:shd w:val="clear" w:color="auto" w:fill="auto"/>
        <w:spacing w:line="440" w:lineRule="exact"/>
        <w:ind w:firstLine="480" w:firstLineChars="20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你方与被申请人</w:t>
      </w:r>
      <w:r>
        <w:rPr>
          <w:rFonts w:hint="eastAsia" w:ascii="宋体" w:hAnsi="宋体" w:eastAsia="宋体" w:cs="宋体"/>
          <w:color w:val="000000"/>
          <w:sz w:val="24"/>
          <w:szCs w:val="24"/>
          <w:u w:val="single"/>
          <w:lang w:val="en-US" w:eastAsia="zh-CN"/>
        </w:rPr>
        <w:t xml:space="preserve"> （被申请人名称） </w:t>
      </w:r>
      <w:r>
        <w:rPr>
          <w:rFonts w:hint="eastAsia" w:ascii="宋体" w:hAnsi="宋体" w:eastAsia="宋体" w:cs="宋体"/>
          <w:color w:val="000000"/>
          <w:sz w:val="24"/>
          <w:szCs w:val="24"/>
          <w:lang w:val="en-US" w:eastAsia="zh-CN"/>
        </w:rPr>
        <w:t>的知识产权纠纷，本</w:t>
      </w:r>
      <w:r>
        <w:rPr>
          <w:rFonts w:hint="eastAsia" w:ascii="宋体" w:hAnsi="宋体"/>
          <w:color w:val="000000"/>
          <w:sz w:val="24"/>
        </w:rPr>
        <w:t>XX</w:t>
      </w:r>
      <w:r>
        <w:rPr>
          <w:rFonts w:ascii="宋体" w:hAnsi="宋体"/>
          <w:color w:val="000000"/>
          <w:sz w:val="24"/>
        </w:rPr>
        <w:t>调解服务机构</w:t>
      </w:r>
      <w:r>
        <w:rPr>
          <w:rFonts w:hint="eastAsia" w:ascii="宋体" w:hAnsi="宋体" w:eastAsia="宋体" w:cs="宋体"/>
          <w:color w:val="000000"/>
          <w:sz w:val="24"/>
          <w:szCs w:val="24"/>
        </w:rPr>
        <w:t>依据《中华人民共和国</w:t>
      </w:r>
      <w:r>
        <w:rPr>
          <w:rFonts w:hint="eastAsia" w:ascii="宋体" w:hAnsi="宋体" w:eastAsia="宋体" w:cs="宋体"/>
          <w:color w:val="000000"/>
          <w:sz w:val="24"/>
          <w:szCs w:val="24"/>
          <w:lang w:eastAsia="zh-CN"/>
        </w:rPr>
        <w:t>人民调解法</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等相关法律法规开展了调解，现因以下原因，终止调解。</w:t>
      </w:r>
    </w:p>
    <w:p>
      <w:pPr>
        <w:pStyle w:val="128"/>
        <w:numPr>
          <w:ilvl w:val="0"/>
          <w:numId w:val="0"/>
        </w:numPr>
        <w:spacing w:line="440" w:lineRule="exact"/>
        <w:ind w:firstLine="480" w:firstLineChars="200"/>
        <w:rPr>
          <w:rFonts w:hint="eastAsia" w:hAnsi="宋体" w:cs="宋体"/>
          <w:color w:val="000000"/>
          <w:sz w:val="24"/>
          <w:szCs w:val="24"/>
        </w:rPr>
      </w:pPr>
      <w:r>
        <w:rPr>
          <w:rFonts w:hint="eastAsia" w:hAnsi="宋体" w:cs="宋体"/>
          <w:color w:val="000000"/>
          <w:sz w:val="24"/>
          <w:szCs w:val="24"/>
        </w:rPr>
        <w:t>□查明纠纷不属于调解范围。</w:t>
      </w:r>
    </w:p>
    <w:p>
      <w:pPr>
        <w:pStyle w:val="128"/>
        <w:numPr>
          <w:ilvl w:val="0"/>
          <w:numId w:val="0"/>
        </w:numPr>
        <w:spacing w:line="440" w:lineRule="exact"/>
        <w:ind w:firstLine="480" w:firstLineChars="200"/>
        <w:rPr>
          <w:rFonts w:hint="eastAsia" w:hAnsi="宋体" w:cs="宋体"/>
          <w:color w:val="000000"/>
          <w:sz w:val="24"/>
          <w:szCs w:val="24"/>
        </w:rPr>
      </w:pPr>
      <w:r>
        <w:rPr>
          <w:rFonts w:hint="eastAsia" w:hAnsi="宋体" w:cs="宋体"/>
          <w:color w:val="000000"/>
          <w:sz w:val="24"/>
          <w:szCs w:val="24"/>
        </w:rPr>
        <w:t>□一方当事人拒绝或退出调解。</w:t>
      </w:r>
    </w:p>
    <w:p>
      <w:pPr>
        <w:pStyle w:val="128"/>
        <w:numPr>
          <w:ilvl w:val="0"/>
          <w:numId w:val="0"/>
        </w:numPr>
        <w:spacing w:line="440" w:lineRule="exact"/>
        <w:ind w:firstLine="480" w:firstLineChars="200"/>
        <w:rPr>
          <w:rFonts w:hint="eastAsia" w:hAnsi="宋体" w:cs="宋体"/>
          <w:color w:val="000000"/>
          <w:sz w:val="24"/>
          <w:szCs w:val="24"/>
          <w:lang w:eastAsia="zh-CN"/>
        </w:rPr>
      </w:pPr>
      <w:r>
        <w:rPr>
          <w:rFonts w:hint="eastAsia" w:hAnsi="宋体" w:cs="宋体"/>
          <w:color w:val="000000"/>
          <w:sz w:val="24"/>
          <w:szCs w:val="24"/>
          <w:lang w:eastAsia="zh-CN"/>
        </w:rPr>
        <w:t>□</w:t>
      </w:r>
      <w:r>
        <w:rPr>
          <w:rFonts w:hint="eastAsia" w:hAnsi="宋体" w:cs="宋体"/>
          <w:color w:val="000000"/>
          <w:sz w:val="24"/>
          <w:szCs w:val="24"/>
          <w:lang w:val="en-US" w:eastAsia="zh-CN"/>
        </w:rPr>
        <w:t>调解期限届满，仍未达成调解协议。</w:t>
      </w:r>
    </w:p>
    <w:p>
      <w:pPr>
        <w:pStyle w:val="127"/>
        <w:shd w:val="clear" w:color="auto" w:fill="auto"/>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双方分歧较大，无法达成一致意见。</w:t>
      </w:r>
    </w:p>
    <w:p>
      <w:pPr>
        <w:pStyle w:val="127"/>
        <w:shd w:val="clear" w:color="auto" w:fill="auto"/>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发生特定事由使调解不能进行</w:t>
      </w:r>
      <w:r>
        <w:rPr>
          <w:rFonts w:hint="eastAsia" w:ascii="宋体" w:hAnsi="宋体" w:eastAsia="宋体" w:cs="宋体"/>
          <w:color w:val="000000"/>
          <w:sz w:val="24"/>
          <w:szCs w:val="24"/>
          <w:lang w:eastAsia="zh-CN"/>
        </w:rPr>
        <w:t>。</w:t>
      </w:r>
    </w:p>
    <w:p>
      <w:pPr>
        <w:pStyle w:val="127"/>
        <w:shd w:val="clear" w:color="auto" w:fill="auto"/>
        <w:spacing w:line="440" w:lineRule="exact"/>
        <w:ind w:firstLine="480" w:firstLineChars="200"/>
        <w:jc w:val="lef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eastAsia="zh-CN"/>
        </w:rPr>
        <w:t>□其他原因，调解终止。原因如下：</w:t>
      </w:r>
      <w:r>
        <w:rPr>
          <w:rFonts w:hint="eastAsia" w:ascii="宋体" w:hAnsi="宋体" w:eastAsia="宋体" w:cs="宋体"/>
          <w:color w:val="000000"/>
          <w:sz w:val="24"/>
          <w:szCs w:val="24"/>
          <w:u w:val="single"/>
          <w:lang w:val="en-US" w:eastAsia="zh-CN"/>
        </w:rPr>
        <w:t xml:space="preserve">                        </w:t>
      </w:r>
      <w:r>
        <w:rPr>
          <w:rFonts w:hint="eastAsia" w:ascii="宋体" w:hAnsi="宋体" w:eastAsia="宋体" w:cs="宋体"/>
          <w:color w:val="000000"/>
          <w:sz w:val="24"/>
          <w:szCs w:val="24"/>
          <w:lang w:val="en-US" w:eastAsia="zh-CN"/>
        </w:rPr>
        <w:t xml:space="preserve"> </w:t>
      </w:r>
    </w:p>
    <w:p>
      <w:pPr>
        <w:pStyle w:val="127"/>
        <w:shd w:val="clear" w:color="auto" w:fill="auto"/>
        <w:spacing w:line="440" w:lineRule="exact"/>
        <w:ind w:firstLine="480" w:firstLineChars="200"/>
        <w:jc w:val="left"/>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你方可以依法通过仲裁、行政、司法等途径解决本纠纷。</w:t>
      </w:r>
      <w:r>
        <w:rPr>
          <w:rFonts w:hint="eastAsia" w:ascii="宋体" w:hAnsi="宋体" w:eastAsia="宋体" w:cs="宋体"/>
          <w:color w:val="000000"/>
          <w:sz w:val="24"/>
          <w:szCs w:val="24"/>
          <w:lang w:eastAsia="zh-CN"/>
        </w:rPr>
        <w:t>如有不明事项，可向</w:t>
      </w:r>
      <w:r>
        <w:rPr>
          <w:rFonts w:hint="eastAsia" w:ascii="宋体" w:hAnsi="宋体" w:eastAsia="宋体" w:cs="宋体"/>
          <w:color w:val="000000"/>
          <w:sz w:val="24"/>
          <w:szCs w:val="24"/>
          <w:lang w:val="en-US" w:eastAsia="zh-CN"/>
        </w:rPr>
        <w:t>本</w:t>
      </w:r>
      <w:r>
        <w:rPr>
          <w:rFonts w:hint="eastAsia" w:ascii="宋体" w:hAnsi="宋体"/>
          <w:color w:val="000000"/>
          <w:sz w:val="24"/>
        </w:rPr>
        <w:t>XX</w:t>
      </w:r>
      <w:r>
        <w:rPr>
          <w:rFonts w:ascii="宋体" w:hAnsi="宋体"/>
          <w:color w:val="000000"/>
          <w:sz w:val="24"/>
        </w:rPr>
        <w:t>调解服务机构</w:t>
      </w:r>
      <w:r>
        <w:rPr>
          <w:rFonts w:hint="eastAsia" w:ascii="宋体" w:hAnsi="宋体" w:eastAsia="宋体" w:cs="宋体"/>
          <w:color w:val="000000"/>
          <w:sz w:val="24"/>
          <w:szCs w:val="24"/>
          <w:lang w:eastAsia="zh-CN"/>
        </w:rPr>
        <w:t>来函或来电咨询。</w:t>
      </w:r>
    </w:p>
    <w:p>
      <w:pPr>
        <w:pStyle w:val="127"/>
        <w:shd w:val="clear" w:color="auto" w:fill="auto"/>
        <w:spacing w:line="440" w:lineRule="exact"/>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特此</w:t>
      </w:r>
      <w:r>
        <w:rPr>
          <w:rFonts w:hint="eastAsia" w:ascii="宋体" w:hAnsi="宋体" w:eastAsia="宋体" w:cs="宋体"/>
          <w:color w:val="000000"/>
          <w:sz w:val="24"/>
          <w:szCs w:val="24"/>
          <w:lang w:eastAsia="zh-CN"/>
        </w:rPr>
        <w:t>告</w:t>
      </w:r>
      <w:r>
        <w:rPr>
          <w:rFonts w:hint="eastAsia" w:ascii="宋体" w:hAnsi="宋体" w:eastAsia="宋体" w:cs="宋体"/>
          <w:color w:val="000000"/>
          <w:sz w:val="24"/>
          <w:szCs w:val="24"/>
        </w:rPr>
        <w:t>知。</w:t>
      </w:r>
    </w:p>
    <w:p>
      <w:pPr>
        <w:pStyle w:val="127"/>
        <w:shd w:val="clear" w:color="auto" w:fill="auto"/>
        <w:spacing w:line="400" w:lineRule="exact"/>
        <w:ind w:left="1120"/>
        <w:jc w:val="left"/>
        <w:rPr>
          <w:rFonts w:hint="eastAsia" w:ascii="宋体" w:hAnsi="宋体" w:eastAsia="宋体" w:cs="宋体"/>
          <w:color w:val="000000"/>
          <w:sz w:val="24"/>
          <w:szCs w:val="24"/>
        </w:rPr>
      </w:pPr>
    </w:p>
    <w:p>
      <w:pPr>
        <w:pStyle w:val="127"/>
        <w:shd w:val="clear" w:color="auto" w:fill="auto"/>
        <w:tabs>
          <w:tab w:val="left" w:pos="360"/>
        </w:tabs>
        <w:spacing w:line="400" w:lineRule="exact"/>
        <w:ind w:right="21" w:firstLine="3600" w:firstLineChars="1500"/>
        <w:jc w:val="right"/>
        <w:rPr>
          <w:rFonts w:hint="eastAsia" w:ascii="宋体" w:hAnsi="宋体" w:eastAsia="宋体" w:cs="宋体"/>
          <w:color w:val="000000"/>
          <w:sz w:val="24"/>
          <w:szCs w:val="24"/>
        </w:rPr>
      </w:pPr>
      <w:r>
        <w:rPr>
          <w:rFonts w:hint="eastAsia" w:ascii="宋体" w:hAnsi="宋体"/>
          <w:color w:val="000000"/>
          <w:sz w:val="24"/>
        </w:rPr>
        <w:t>XX</w:t>
      </w:r>
      <w:r>
        <w:rPr>
          <w:rFonts w:ascii="宋体" w:hAnsi="宋体"/>
          <w:color w:val="000000"/>
          <w:sz w:val="24"/>
        </w:rPr>
        <w:t>调解服务机构</w:t>
      </w:r>
    </w:p>
    <w:p>
      <w:pPr>
        <w:pStyle w:val="127"/>
        <w:shd w:val="clear" w:color="auto" w:fill="auto"/>
        <w:tabs>
          <w:tab w:val="left" w:pos="360"/>
        </w:tabs>
        <w:spacing w:line="400" w:lineRule="exact"/>
        <w:ind w:right="21" w:firstLine="4320" w:firstLineChars="1800"/>
        <w:jc w:val="right"/>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w:t>
      </w:r>
    </w:p>
    <w:p>
      <w:pPr>
        <w:pStyle w:val="89"/>
        <w:bidi w:val="0"/>
        <w:rPr>
          <w:rFonts w:hint="eastAsia"/>
        </w:rPr>
      </w:pPr>
      <w:r>
        <w:rPr>
          <w:rFonts w:ascii="宋体" w:hAnsi="宋体" w:eastAsia="宋体"/>
          <w:color w:val="000000"/>
        </w:rPr>
        <w:br w:type="page"/>
      </w:r>
      <w:r>
        <w:rPr>
          <w:rFonts w:hint="eastAsia"/>
        </w:rPr>
        <w:t>使用说明</w:t>
      </w:r>
    </w:p>
    <w:p>
      <w:pPr>
        <w:pStyle w:val="24"/>
        <w:bidi w:val="0"/>
        <w:rPr>
          <w:rFonts w:hint="eastAsia"/>
        </w:rPr>
      </w:pPr>
      <w:r>
        <w:rPr>
          <w:rFonts w:hint="eastAsia"/>
        </w:rPr>
        <w:t>“知识产权纠纷调解终止告知书”是</w:t>
      </w:r>
      <w:r>
        <w:t>调解服务机构</w:t>
      </w:r>
      <w:r>
        <w:rPr>
          <w:rFonts w:hint="eastAsia"/>
        </w:rPr>
        <w:t>遇到调解终止的情形，告知调解申请人调解终止及终止原因，并告知申请人其他解决纠纷的途径。</w:t>
      </w:r>
    </w:p>
    <w:p>
      <w:pPr>
        <w:pStyle w:val="24"/>
        <w:rPr>
          <w:rFonts w:hint="eastAsia"/>
          <w:lang w:val="en-US" w:eastAsia="zh-CN"/>
        </w:rPr>
      </w:pPr>
    </w:p>
    <w:bookmarkEnd w:id="221"/>
    <w:p>
      <w:pPr>
        <w:pStyle w:val="24"/>
        <w:ind w:left="0" w:leftChars="0" w:firstLine="0" w:firstLineChars="0"/>
        <w:rPr>
          <w:rFonts w:hint="eastAsia"/>
          <w:lang w:val="en-US" w:eastAsia="zh-CN"/>
        </w:rPr>
      </w:pPr>
    </w:p>
    <w:p>
      <w:pPr>
        <w:rPr>
          <w:rFonts w:hint="eastAsia"/>
          <w:lang w:val="en-US" w:eastAsia="zh-CN"/>
        </w:rPr>
      </w:pPr>
      <w:r>
        <w:rPr>
          <w:rFonts w:hint="eastAsia"/>
          <w:lang w:val="en-US" w:eastAsia="zh-CN"/>
        </w:rPr>
        <w:br w:type="page"/>
      </w:r>
    </w:p>
    <w:p>
      <w:pPr>
        <w:pStyle w:val="33"/>
        <w:bidi w:val="0"/>
        <w:rPr>
          <w:rFonts w:hint="eastAsia"/>
          <w:lang w:val="en-US" w:eastAsia="zh-CN"/>
        </w:rPr>
      </w:pPr>
      <w:bookmarkStart w:id="229" w:name="_Toc12177"/>
      <w:r>
        <w:rPr>
          <w:rFonts w:hint="eastAsia"/>
          <w:lang w:val="en-US" w:eastAsia="zh-CN"/>
        </w:rPr>
        <w:t>参</w:t>
      </w:r>
      <w:bookmarkStart w:id="230" w:name="BKCKWX"/>
      <w:r>
        <w:rPr>
          <w:rFonts w:hint="eastAsia"/>
          <w:lang w:val="en-US" w:eastAsia="zh-CN"/>
        </w:rPr>
        <w:t>考文献</w:t>
      </w:r>
      <w:bookmarkEnd w:id="229"/>
    </w:p>
    <w:p>
      <w:pPr>
        <w:pStyle w:val="24"/>
        <w:ind w:left="0" w:leftChars="0" w:firstLine="420" w:firstLineChars="200"/>
        <w:rPr>
          <w:rFonts w:hint="eastAsia"/>
          <w:lang w:val="en-US" w:eastAsia="zh-CN"/>
        </w:rPr>
      </w:pPr>
    </w:p>
    <w:p>
      <w:pPr>
        <w:pStyle w:val="24"/>
        <w:ind w:left="0" w:leftChars="0" w:firstLine="420" w:firstLineChars="200"/>
        <w:rPr>
          <w:rFonts w:hint="eastAsia"/>
          <w:lang w:val="en-US" w:eastAsia="zh-CN"/>
        </w:rPr>
      </w:pPr>
      <w:r>
        <w:rPr>
          <w:rFonts w:hint="eastAsia"/>
          <w:lang w:val="en-US" w:eastAsia="zh-CN"/>
        </w:rPr>
        <w:t>[1]  T/PPAC 301－2019  知识产权纠纷调解管理规范</w:t>
      </w:r>
    </w:p>
    <w:p>
      <w:pPr>
        <w:pStyle w:val="24"/>
        <w:bidi w:val="0"/>
        <w:rPr>
          <w:rFonts w:hint="default"/>
          <w:lang w:val="en-US" w:eastAsia="zh-CN"/>
        </w:rPr>
      </w:pPr>
      <w:r>
        <w:rPr>
          <w:rFonts w:hint="eastAsia"/>
          <w:lang w:val="en-US" w:eastAsia="zh-CN"/>
        </w:rPr>
        <w:t xml:space="preserve">[2]  国家知识产权局关于印发《专利侵权行为认定指南（试行）》《专利行政执法证据规则（试行）》《专利纠纷行政调解指引（试行）》的通知（国知发管字〔2016〕31号）  </w:t>
      </w:r>
    </w:p>
    <w:bookmarkEnd w:id="230"/>
    <w:p>
      <w:pPr>
        <w:pStyle w:val="24"/>
        <w:bidi w:val="0"/>
        <w:ind w:left="0" w:leftChars="0" w:firstLine="0" w:firstLineChars="0"/>
        <w:rPr>
          <w:rFonts w:hint="default"/>
          <w:lang w:val="en-US" w:eastAsia="zh-CN"/>
        </w:rPr>
      </w:pPr>
    </w:p>
    <w:p>
      <w:pPr>
        <w:pStyle w:val="112"/>
        <w:bidi w:val="0"/>
        <w:rPr>
          <w:rFonts w:hint="default"/>
          <w:lang w:val="en-US" w:eastAsia="zh-CN"/>
        </w:rPr>
      </w:pPr>
      <w:bookmarkStart w:id="231" w:name="EndLine"/>
      <w:r>
        <w:rPr>
          <w:rFonts w:hint="default"/>
          <w:lang w:val="en-US" w:eastAsia="zh-CN"/>
        </w:rPr>
        <w:drawing>
          <wp:inline distT="0" distB="0" distL="114300" distR="114300">
            <wp:extent cx="1485900" cy="317500"/>
            <wp:effectExtent l="0" t="0" r="0" b="6350"/>
            <wp:docPr id="1" name="图片 1" descr="EndLine"/>
            <wp:cNvGraphicFramePr/>
            <a:graphic xmlns:a="http://schemas.openxmlformats.org/drawingml/2006/main">
              <a:graphicData uri="http://schemas.openxmlformats.org/drawingml/2006/picture">
                <pic:pic xmlns:pic="http://schemas.openxmlformats.org/drawingml/2006/picture">
                  <pic:nvPicPr>
                    <pic:cNvPr id="1" name="图片 1" descr="EndLine"/>
                    <pic:cNvPicPr/>
                  </pic:nvPicPr>
                  <pic:blipFill>
                    <a:blip r:embed="rId11"/>
                    <a:stretch>
                      <a:fillRect/>
                    </a:stretch>
                  </pic:blipFill>
                  <pic:spPr>
                    <a:xfrm>
                      <a:off x="0" y="0"/>
                      <a:ext cx="1485900" cy="317500"/>
                    </a:xfrm>
                    <a:prstGeom prst="rect">
                      <a:avLst/>
                    </a:prstGeom>
                  </pic:spPr>
                </pic:pic>
              </a:graphicData>
            </a:graphic>
          </wp:inline>
        </w:drawing>
      </w:r>
      <w:bookmarkEnd w:id="231"/>
    </w:p>
    <w:sectPr>
      <w:pgSz w:w="11906" w:h="16838"/>
      <w:pgMar w:top="1871" w:right="1134" w:bottom="1134" w:left="1134" w:header="1418" w:footer="1134" w:gutter="284"/>
      <w:lnNumType w:countBy="0" w:restart="continuous"/>
      <w:pgNumType w:fmt="decimal"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宋体"/>
        <w:lang w:eastAsia="zh-CN"/>
      </w:rPr>
    </w:pPr>
    <w:r>
      <w:rPr>
        <w:rStyle w:val="22"/>
        <w:rFonts w:hint="eastAsia" w:eastAsia="宋体"/>
        <w:lang w:eastAsia="zh-CN"/>
      </w:rPr>
      <w:fldChar w:fldCharType="begin"/>
    </w:r>
    <w:r>
      <w:rPr>
        <w:rStyle w:val="22"/>
        <w:rFonts w:hint="eastAsia" w:eastAsia="宋体"/>
        <w:lang w:eastAsia="zh-CN"/>
      </w:rPr>
      <w:instrText xml:space="preserve"> PAGE  </w:instrText>
    </w:r>
    <w:r>
      <w:rPr>
        <w:rStyle w:val="22"/>
        <w:rFonts w:hint="eastAsia" w:eastAsia="宋体"/>
        <w:lang w:eastAsia="zh-CN"/>
      </w:rPr>
      <w:fldChar w:fldCharType="separate"/>
    </w:r>
    <w:r>
      <w:rPr>
        <w:rStyle w:val="22"/>
        <w:rFonts w:hint="eastAsia" w:eastAsia="宋体"/>
        <w:lang w:eastAsia="zh-CN"/>
      </w:rPr>
      <w:t>1</w:t>
    </w:r>
    <w:r>
      <w:rPr>
        <w:rStyle w:val="22"/>
        <w:rFonts w:hint="eastAsia" w:eastAsia="宋体"/>
        <w:lang w:eastAsia="zh-CN"/>
      </w:rPr>
      <w:fldChar w:fldCharType="end"/>
    </w:r>
  </w:p>
  <w:p>
    <w:pPr>
      <w:pStyle w:val="30"/>
      <w:bidi w:val="0"/>
      <w:rPr>
        <w:rFonts w:hint="eastAsia" w:eastAsia="宋体"/>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y="1"/>
      <w:pBdr>
        <w:top w:val="none" w:color="auto" w:sz="0" w:space="0"/>
        <w:left w:val="none" w:color="auto" w:sz="0" w:space="0"/>
        <w:bottom w:val="none" w:color="auto" w:sz="0" w:space="0"/>
        <w:right w:val="none" w:color="auto" w:sz="0" w:space="0"/>
        <w:between w:val="none" w:color="auto" w:sz="0" w:space="0"/>
      </w:pBdr>
      <w:spacing w:after="0" w:afterLines="0"/>
      <w:ind w:left="227"/>
    </w:pPr>
    <w:r>
      <w:rPr>
        <w:rStyle w:val="22"/>
      </w:rPr>
      <w:fldChar w:fldCharType="begin"/>
    </w:r>
    <w:r>
      <w:rPr>
        <w:rStyle w:val="22"/>
      </w:rPr>
      <w:instrText xml:space="preserve"> PAGE  </w:instrText>
    </w:r>
    <w:r>
      <w:rPr>
        <w:rStyle w:val="22"/>
      </w:rPr>
      <w:fldChar w:fldCharType="separate"/>
    </w:r>
    <w:r>
      <w:rPr>
        <w:rStyle w:val="22"/>
      </w:rPr>
      <w:t>2</w:t>
    </w:r>
    <w:r>
      <w:rPr>
        <w:rStyle w:val="22"/>
      </w:rPr>
      <w:fldChar w:fldCharType="end"/>
    </w:r>
  </w:p>
  <w:p>
    <w:pPr>
      <w:pStyle w:val="12"/>
      <w:ind w:left="2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bidi w:val="0"/>
      <w:rPr>
        <w:rFonts w:hint="eastAsia"/>
        <w:lang w:eastAsia="zh-CN"/>
      </w:rPr>
    </w:pPr>
    <w:r>
      <w:rPr>
        <w:rFonts w:hint="eastAsia"/>
        <w:lang w:eastAsia="zh-CN"/>
      </w:rPr>
      <w:fldChar w:fldCharType="begin"/>
    </w:r>
    <w:r>
      <w:rPr>
        <w:rFonts w:hint="eastAsia"/>
        <w:lang w:eastAsia="zh-CN"/>
      </w:rPr>
      <w:instrText xml:space="preserve">  \* MERGEFORMAT </w:instrText>
    </w:r>
    <w:r>
      <w:rPr>
        <w:rFonts w:hint="eastAsia"/>
        <w:lang w:eastAsia="zh-C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bidi w:val="0"/>
      <w:rPr>
        <w:rFonts w:hint="eastAsia"/>
        <w:lang w:eastAsia="zh-CN"/>
      </w:rPr>
    </w:pPr>
    <w:r>
      <w:rPr>
        <w:rFonts w:hint="eastAsia"/>
        <w:lang w:eastAsia="zh-CN"/>
      </w:rPr>
      <w:t>DB4406/T 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bidi w:val="0"/>
      <w:rPr>
        <w:rFonts w:hint="eastAsia" w:eastAsia="黑体"/>
        <w:lang w:eastAsia="zh-CN"/>
      </w:rPr>
    </w:pPr>
    <w:r>
      <w:rPr>
        <w:rFonts w:hint="eastAsia"/>
        <w:lang w:eastAsia="zh-CN"/>
      </w:rPr>
      <w:t>DB</w:t>
    </w:r>
    <w:r>
      <w:rPr>
        <w:rFonts w:hint="eastAsia"/>
        <w:lang w:val="en-US" w:eastAsia="zh-CN"/>
      </w:rPr>
      <w:t>4406/T</w:t>
    </w:r>
    <w:r>
      <w:rPr>
        <w:rFonts w:hint="eastAsia"/>
        <w:lang w:eastAsia="zh-CN"/>
      </w:rPr>
      <w:t xml:space="preserv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0F109"/>
    <w:multiLevelType w:val="multilevel"/>
    <w:tmpl w:val="83E0F109"/>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
    <w:nsid w:val="8647314B"/>
    <w:multiLevelType w:val="multilevel"/>
    <w:tmpl w:val="8647314B"/>
    <w:lvl w:ilvl="0" w:tentative="0">
      <w:start w:val="1"/>
      <w:numFmt w:val="upperLetter"/>
      <w:pStyle w:val="98"/>
      <w:lvlText w:val="%1"/>
      <w:lvlJc w:val="left"/>
      <w:pPr>
        <w:tabs>
          <w:tab w:val="left" w:pos="0"/>
        </w:tabs>
        <w:ind w:left="0" w:leftChars="0" w:firstLine="0" w:firstLineChars="0"/>
      </w:pPr>
      <w:rPr>
        <w:rFonts w:hint="default"/>
      </w:rPr>
    </w:lvl>
    <w:lvl w:ilvl="1" w:tentative="0">
      <w:start w:val="1"/>
      <w:numFmt w:val="decimal"/>
      <w:suff w:val="nothing"/>
      <w:lvlText w:val="图%1.%2　"/>
      <w:lvlJc w:val="left"/>
      <w:pPr>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912AFF67"/>
    <w:multiLevelType w:val="multilevel"/>
    <w:tmpl w:val="912AFF67"/>
    <w:lvl w:ilvl="0" w:tentative="0">
      <w:start w:val="1"/>
      <w:numFmt w:val="upperLetter"/>
      <w:pStyle w:val="100"/>
      <w:lvlText w:val="%1"/>
      <w:lvlJc w:val="left"/>
      <w:pPr>
        <w:tabs>
          <w:tab w:val="left" w:pos="0"/>
        </w:tabs>
        <w:ind w:left="0" w:leftChars="0" w:firstLine="0" w:firstLineChars="0"/>
      </w:pPr>
      <w:rPr>
        <w:rFonts w:hint="default"/>
      </w:rPr>
    </w:lvl>
    <w:lvl w:ilvl="1" w:tentative="0">
      <w:start w:val="1"/>
      <w:numFmt w:val="decimal"/>
      <w:pStyle w:val="101"/>
      <w:suff w:val="nothing"/>
      <w:lvlText w:val="表%1.%2　"/>
      <w:lvlJc w:val="left"/>
      <w:pPr>
        <w:ind w:left="0" w:leftChars="0" w:firstLine="0" w:firstLineChars="0"/>
      </w:pPr>
      <w:rPr>
        <w:rFonts w:hint="default"/>
      </w:rPr>
    </w:lvl>
    <w:lvl w:ilvl="2" w:tentative="0">
      <w:start w:val="1"/>
      <w:numFmt w:val="decimal"/>
      <w:lvlText w:val="%1.%2.%3."/>
      <w:lvlJc w:val="left"/>
      <w:pPr>
        <w:ind w:left="1508" w:hanging="708"/>
      </w:pPr>
      <w:rPr>
        <w:rFonts w:hint="default"/>
      </w:rPr>
    </w:lvl>
    <w:lvl w:ilvl="3" w:tentative="0">
      <w:start w:val="1"/>
      <w:numFmt w:val="decimal"/>
      <w:lvlText w:val="%1.%2.%3.%4."/>
      <w:lvlJc w:val="left"/>
      <w:pPr>
        <w:ind w:left="2053" w:hanging="853"/>
      </w:pPr>
      <w:rPr>
        <w:rFonts w:hint="default"/>
      </w:rPr>
    </w:lvl>
    <w:lvl w:ilvl="4" w:tentative="0">
      <w:start w:val="1"/>
      <w:numFmt w:val="decimal"/>
      <w:lvlText w:val="%1.%2.%3.%4.%5."/>
      <w:lvlJc w:val="left"/>
      <w:pPr>
        <w:ind w:left="2495" w:hanging="895"/>
      </w:pPr>
      <w:rPr>
        <w:rFonts w:hint="default"/>
      </w:rPr>
    </w:lvl>
    <w:lvl w:ilvl="5" w:tentative="0">
      <w:start w:val="1"/>
      <w:numFmt w:val="decimal"/>
      <w:lvlText w:val="%1.%2.%3.%4.%5.%6."/>
      <w:lvlJc w:val="left"/>
      <w:pPr>
        <w:ind w:left="3136" w:hanging="1136"/>
      </w:pPr>
      <w:rPr>
        <w:rFonts w:hint="default"/>
      </w:rPr>
    </w:lvl>
    <w:lvl w:ilvl="6" w:tentative="0">
      <w:start w:val="1"/>
      <w:numFmt w:val="decimal"/>
      <w:lvlText w:val="%1.%2.%3.%4.%5.%6.%7."/>
      <w:lvlJc w:val="left"/>
      <w:pPr>
        <w:ind w:left="3673" w:hanging="1273"/>
      </w:pPr>
      <w:rPr>
        <w:rFonts w:hint="default"/>
      </w:rPr>
    </w:lvl>
    <w:lvl w:ilvl="7" w:tentative="0">
      <w:start w:val="1"/>
      <w:numFmt w:val="decimal"/>
      <w:lvlText w:val="%1.%2.%3.%4.%5.%6.%7.%8."/>
      <w:lvlJc w:val="left"/>
      <w:pPr>
        <w:ind w:left="4218" w:hanging="1418"/>
      </w:pPr>
      <w:rPr>
        <w:rFonts w:hint="default"/>
      </w:rPr>
    </w:lvl>
    <w:lvl w:ilvl="8" w:tentative="0">
      <w:start w:val="1"/>
      <w:numFmt w:val="decimal"/>
      <w:lvlText w:val="%1.%2.%3.%4.%5.%6.%7.%8.%9."/>
      <w:lvlJc w:val="left"/>
      <w:pPr>
        <w:ind w:left="4648" w:hanging="1448"/>
      </w:pPr>
      <w:rPr>
        <w:rFonts w:hint="default"/>
      </w:rPr>
    </w:lvl>
  </w:abstractNum>
  <w:abstractNum w:abstractNumId="3">
    <w:nsid w:val="98977ABD"/>
    <w:multiLevelType w:val="multilevel"/>
    <w:tmpl w:val="98977ABD"/>
    <w:lvl w:ilvl="0" w:tentative="0">
      <w:start w:val="1"/>
      <w:numFmt w:val="none"/>
      <w:pStyle w:val="61"/>
      <w:lvlText w:val="%1——"/>
      <w:lvlJc w:val="left"/>
      <w:pPr>
        <w:ind w:left="845" w:leftChars="0" w:hanging="425" w:firstLineChars="0"/>
      </w:pPr>
      <w:rPr>
        <w:rFonts w:hint="default" w:ascii="Times New Roman" w:hAnsi="Times New Roman" w:cs="Times New Roman"/>
        <w:sz w:val="20"/>
      </w:rPr>
    </w:lvl>
    <w:lvl w:ilvl="1" w:tentative="0">
      <w:start w:val="1"/>
      <w:numFmt w:val="bullet"/>
      <w:lvlText w:val=""/>
      <w:lvlJc w:val="left"/>
      <w:pPr>
        <w:tabs>
          <w:tab w:val="left" w:pos="760"/>
        </w:tabs>
        <w:ind w:left="1264" w:leftChars="0" w:hanging="414"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
    <w:nsid w:val="A285EB49"/>
    <w:multiLevelType w:val="multilevel"/>
    <w:tmpl w:val="A285EB49"/>
    <w:lvl w:ilvl="0" w:tentative="0">
      <w:start w:val="1"/>
      <w:numFmt w:val="upperLetter"/>
      <w:pStyle w:val="102"/>
      <w:lvlText w:val="%1"/>
      <w:lvlJc w:val="left"/>
      <w:pPr>
        <w:tabs>
          <w:tab w:val="left" w:pos="0"/>
        </w:tabs>
        <w:ind w:left="0" w:leftChars="0" w:firstLine="0" w:firstLineChars="0"/>
      </w:pPr>
      <w:rPr>
        <w:rFonts w:hint="default"/>
      </w:rPr>
    </w:lvl>
    <w:lvl w:ilvl="1" w:tentative="0">
      <w:start w:val="1"/>
      <w:numFmt w:val="decimal"/>
      <w:pStyle w:val="99"/>
      <w:suff w:val="nothing"/>
      <w:lvlText w:val="图%1.%2　"/>
      <w:lvlJc w:val="left"/>
      <w:pPr>
        <w:ind w:left="0" w:leftChars="0" w:firstLine="0" w:firstLineChars="0"/>
      </w:pPr>
      <w:rPr>
        <w:rFonts w:hint="default"/>
      </w:rPr>
    </w:lvl>
    <w:lvl w:ilvl="2" w:tentative="0">
      <w:start w:val="1"/>
      <w:numFmt w:val="decimal"/>
      <w:pStyle w:val="3"/>
      <w:lvlText w:val="%1.%2.%3."/>
      <w:lvlJc w:val="left"/>
      <w:pPr>
        <w:ind w:left="720" w:hanging="720"/>
      </w:pPr>
      <w:rPr>
        <w:rFonts w:hint="default"/>
      </w:rPr>
    </w:lvl>
    <w:lvl w:ilvl="3" w:tentative="0">
      <w:start w:val="1"/>
      <w:numFmt w:val="decimal"/>
      <w:pStyle w:val="4"/>
      <w:lvlText w:val="%1.%2.%3.%4."/>
      <w:lvlJc w:val="left"/>
      <w:pPr>
        <w:ind w:left="864" w:hanging="864"/>
      </w:pPr>
      <w:rPr>
        <w:rFonts w:hint="default"/>
      </w:rPr>
    </w:lvl>
    <w:lvl w:ilvl="4" w:tentative="0">
      <w:start w:val="1"/>
      <w:numFmt w:val="decimal"/>
      <w:pStyle w:val="5"/>
      <w:lvlText w:val="%1.%2.%3.%4.%5."/>
      <w:lvlJc w:val="left"/>
      <w:pPr>
        <w:ind w:left="1008" w:hanging="1008"/>
      </w:pPr>
      <w:rPr>
        <w:rFonts w:hint="default"/>
      </w:rPr>
    </w:lvl>
    <w:lvl w:ilvl="5" w:tentative="0">
      <w:start w:val="1"/>
      <w:numFmt w:val="decimal"/>
      <w:pStyle w:val="6"/>
      <w:lvlText w:val="%1.%2.%3.%4.%5.%6."/>
      <w:lvlJc w:val="left"/>
      <w:pPr>
        <w:ind w:left="1151" w:hanging="1151"/>
      </w:pPr>
      <w:rPr>
        <w:rFonts w:hint="default"/>
      </w:rPr>
    </w:lvl>
    <w:lvl w:ilvl="6" w:tentative="0">
      <w:start w:val="1"/>
      <w:numFmt w:val="decimal"/>
      <w:pStyle w:val="7"/>
      <w:lvlText w:val="%1.%2.%3.%4.%5.%6.%7."/>
      <w:lvlJc w:val="left"/>
      <w:pPr>
        <w:ind w:left="1296" w:hanging="1296"/>
      </w:pPr>
      <w:rPr>
        <w:rFonts w:hint="default"/>
      </w:rPr>
    </w:lvl>
    <w:lvl w:ilvl="7" w:tentative="0">
      <w:start w:val="1"/>
      <w:numFmt w:val="decimal"/>
      <w:pStyle w:val="8"/>
      <w:lvlText w:val="%1.%2.%3.%4.%5.%6.%7.%8."/>
      <w:lvlJc w:val="left"/>
      <w:pPr>
        <w:ind w:left="1440" w:hanging="1440"/>
      </w:pPr>
      <w:rPr>
        <w:rFonts w:hint="default"/>
      </w:rPr>
    </w:lvl>
    <w:lvl w:ilvl="8" w:tentative="0">
      <w:start w:val="1"/>
      <w:numFmt w:val="decimal"/>
      <w:pStyle w:val="9"/>
      <w:lvlText w:val="%1.%2.%3.%4.%5.%6.%7.%8.%9."/>
      <w:lvlJc w:val="left"/>
      <w:pPr>
        <w:ind w:left="1583" w:hanging="1583"/>
      </w:pPr>
      <w:rPr>
        <w:rFonts w:hint="default"/>
      </w:rPr>
    </w:lvl>
  </w:abstractNum>
  <w:abstractNum w:abstractNumId="5">
    <w:nsid w:val="A4A887EC"/>
    <w:multiLevelType w:val="multilevel"/>
    <w:tmpl w:val="A4A887E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bullet"/>
      <w:pStyle w:val="64"/>
      <w:lvlText w:val=""/>
      <w:lvlJc w:val="left"/>
      <w:pPr>
        <w:tabs>
          <w:tab w:val="left" w:pos="760"/>
        </w:tabs>
        <w:ind w:left="1264" w:leftChars="0" w:hanging="414" w:firstLineChars="0"/>
      </w:pPr>
      <w:rPr>
        <w:rFonts w:hint="default" w:ascii="Symbol" w:hAnsi="Symbol" w:cs="Symbol"/>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6">
    <w:nsid w:val="ABDE4ACE"/>
    <w:multiLevelType w:val="multilevel"/>
    <w:tmpl w:val="ABDE4ACE"/>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7">
    <w:nsid w:val="B3382E45"/>
    <w:multiLevelType w:val="multilevel"/>
    <w:tmpl w:val="B3382E45"/>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8">
    <w:nsid w:val="B5BA2FBD"/>
    <w:multiLevelType w:val="multilevel"/>
    <w:tmpl w:val="B5BA2FBD"/>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9">
    <w:nsid w:val="B9269006"/>
    <w:multiLevelType w:val="multilevel"/>
    <w:tmpl w:val="B9269006"/>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C272870C"/>
    <w:multiLevelType w:val="multilevel"/>
    <w:tmpl w:val="C272870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1">
    <w:nsid w:val="D17934C7"/>
    <w:multiLevelType w:val="multilevel"/>
    <w:tmpl w:val="D17934C7"/>
    <w:lvl w:ilvl="0" w:tentative="0">
      <w:start w:val="1"/>
      <w:numFmt w:val="upperLetter"/>
      <w:lvlText w:val="%1"/>
      <w:lvlJc w:val="left"/>
      <w:pPr>
        <w:tabs>
          <w:tab w:val="left" w:pos="0"/>
        </w:tabs>
        <w:ind w:left="0" w:leftChars="0" w:firstLine="0" w:firstLineChars="0"/>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2">
    <w:nsid w:val="D35787E5"/>
    <w:multiLevelType w:val="multilevel"/>
    <w:tmpl w:val="D35787E5"/>
    <w:lvl w:ilvl="0" w:tentative="0">
      <w:start w:val="1"/>
      <w:numFmt w:val="decimal"/>
      <w:pStyle w:val="113"/>
      <w:suff w:val="nothing"/>
      <w:lvlText w:val="表%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3">
    <w:nsid w:val="F6F2EF2E"/>
    <w:multiLevelType w:val="multilevel"/>
    <w:tmpl w:val="F6F2EF2E"/>
    <w:lvl w:ilvl="0" w:tentative="0">
      <w:start w:val="1"/>
      <w:numFmt w:val="decimal"/>
      <w:pStyle w:val="71"/>
      <w:suff w:val="nothing"/>
      <w:lvlText w:val="%1　"/>
      <w:lvlJc w:val="left"/>
      <w:pPr>
        <w:ind w:left="0" w:leftChars="0" w:firstLine="0" w:firstLineChars="0"/>
      </w:pPr>
      <w:rPr>
        <w:rFonts w:hint="default" w:ascii="黑体" w:hAnsi="黑体" w:eastAsia="黑体" w:cs="黑体"/>
        <w:sz w:val="20"/>
      </w:rPr>
    </w:lvl>
    <w:lvl w:ilvl="1" w:tentative="0">
      <w:start w:val="1"/>
      <w:numFmt w:val="decimal"/>
      <w:pStyle w:val="72"/>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73"/>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74"/>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75"/>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76"/>
      <w:suff w:val="nothing"/>
      <w:lvlText w:val="%1.%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4">
    <w:nsid w:val="FA896F1D"/>
    <w:multiLevelType w:val="multilevel"/>
    <w:tmpl w:val="FA896F1D"/>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5">
    <w:nsid w:val="FD055907"/>
    <w:multiLevelType w:val="multilevel"/>
    <w:tmpl w:val="FD055907"/>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6">
    <w:nsid w:val="016B28DC"/>
    <w:multiLevelType w:val="multilevel"/>
    <w:tmpl w:val="016B28D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04A10874"/>
    <w:multiLevelType w:val="multilevel"/>
    <w:tmpl w:val="04A10874"/>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8">
    <w:nsid w:val="0738BCCA"/>
    <w:multiLevelType w:val="multilevel"/>
    <w:tmpl w:val="0738BCCA"/>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9">
    <w:nsid w:val="1B033631"/>
    <w:multiLevelType w:val="multilevel"/>
    <w:tmpl w:val="1B033631"/>
    <w:lvl w:ilvl="0" w:tentative="0">
      <w:start w:val="1"/>
      <w:numFmt w:val="none"/>
      <w:pStyle w:val="54"/>
      <w:suff w:val="nothing"/>
      <w:lvlText w:val="%1"/>
      <w:lvlJc w:val="left"/>
      <w:pPr>
        <w:ind w:left="425" w:leftChars="0" w:hanging="425" w:firstLineChars="0"/>
      </w:pPr>
      <w:rPr>
        <w:rFonts w:hint="default"/>
      </w:rPr>
    </w:lvl>
    <w:lvl w:ilvl="1" w:tentative="0">
      <w:start w:val="1"/>
      <w:numFmt w:val="decimal"/>
      <w:pStyle w:val="55"/>
      <w:suff w:val="nothing"/>
      <w:lvlText w:val="%10.%2 "/>
      <w:lvlJc w:val="left"/>
      <w:pPr>
        <w:ind w:left="0" w:leftChars="0" w:firstLine="0" w:firstLineChars="0"/>
      </w:pPr>
      <w:rPr>
        <w:rFonts w:hint="default" w:ascii="黑体" w:hAnsi="黑体" w:eastAsia="黑体" w:cs="黑体"/>
        <w:sz w:val="20"/>
      </w:rPr>
    </w:lvl>
    <w:lvl w:ilvl="2" w:tentative="0">
      <w:start w:val="1"/>
      <w:numFmt w:val="decimal"/>
      <w:pStyle w:val="56"/>
      <w:suff w:val="nothing"/>
      <w:lvlText w:val="%10.%2.%3 "/>
      <w:lvlJc w:val="left"/>
      <w:pPr>
        <w:ind w:left="0" w:leftChars="0" w:firstLine="0" w:firstLineChars="0"/>
      </w:pPr>
      <w:rPr>
        <w:rFonts w:hint="default" w:ascii="黑体" w:hAnsi="黑体" w:eastAsia="黑体" w:cs="黑体"/>
        <w:sz w:val="20"/>
      </w:rPr>
    </w:lvl>
    <w:lvl w:ilvl="3" w:tentative="0">
      <w:start w:val="1"/>
      <w:numFmt w:val="decimal"/>
      <w:pStyle w:val="57"/>
      <w:suff w:val="nothing"/>
      <w:lvlText w:val="%10.%2.%3.%4 "/>
      <w:lvlJc w:val="left"/>
      <w:pPr>
        <w:ind w:left="0" w:leftChars="0" w:firstLine="0" w:firstLineChars="0"/>
      </w:pPr>
      <w:rPr>
        <w:rFonts w:hint="default" w:ascii="黑体" w:hAnsi="黑体" w:eastAsia="黑体" w:cs="黑体"/>
        <w:sz w:val="20"/>
      </w:rPr>
    </w:lvl>
    <w:lvl w:ilvl="4" w:tentative="0">
      <w:start w:val="1"/>
      <w:numFmt w:val="decimal"/>
      <w:pStyle w:val="58"/>
      <w:suff w:val="nothing"/>
      <w:lvlText w:val="%10.%2.%3.%4.%5 "/>
      <w:lvlJc w:val="left"/>
      <w:pPr>
        <w:ind w:left="0" w:leftChars="0" w:firstLine="0" w:firstLineChars="0"/>
      </w:pPr>
      <w:rPr>
        <w:rFonts w:hint="default" w:ascii="黑体" w:hAnsi="黑体" w:eastAsia="黑体" w:cs="黑体"/>
        <w:sz w:val="20"/>
      </w:rPr>
    </w:lvl>
    <w:lvl w:ilvl="5" w:tentative="0">
      <w:start w:val="1"/>
      <w:numFmt w:val="decimal"/>
      <w:pStyle w:val="59"/>
      <w:suff w:val="nothing"/>
      <w:lvlText w:val="%10.%2.%3.%4.%5.%6 "/>
      <w:lvlJc w:val="left"/>
      <w:pPr>
        <w:ind w:left="0" w:leftChars="0" w:firstLine="0" w:firstLineChars="0"/>
      </w:pPr>
      <w:rPr>
        <w:rFonts w:hint="default" w:ascii="黑体" w:hAnsi="黑体" w:eastAsia="黑体" w:cs="黑体"/>
        <w:sz w:val="20"/>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0">
    <w:nsid w:val="1DBF583A"/>
    <w:multiLevelType w:val="multilevel"/>
    <w:tmpl w:val="1DBF583A"/>
    <w:lvl w:ilvl="0" w:tentative="0">
      <w:start w:val="1"/>
      <w:numFmt w:val="decimal"/>
      <w:pStyle w:val="12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21">
    <w:nsid w:val="1EB0EE04"/>
    <w:multiLevelType w:val="multilevel"/>
    <w:tmpl w:val="1EB0EE04"/>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20"/>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22827D5B"/>
    <w:multiLevelType w:val="multilevel"/>
    <w:tmpl w:val="22827D5B"/>
    <w:lvl w:ilvl="0" w:tentative="0">
      <w:start w:val="1"/>
      <w:numFmt w:val="none"/>
      <w:pStyle w:val="122"/>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4">
    <w:nsid w:val="2C5917C3"/>
    <w:multiLevelType w:val="multilevel"/>
    <w:tmpl w:val="2C5917C3"/>
    <w:lvl w:ilvl="0" w:tentative="0">
      <w:start w:val="1"/>
      <w:numFmt w:val="none"/>
      <w:pStyle w:val="128"/>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5">
    <w:nsid w:val="2E3C79D2"/>
    <w:multiLevelType w:val="multilevel"/>
    <w:tmpl w:val="2E3C79D2"/>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6">
    <w:nsid w:val="2F95F962"/>
    <w:multiLevelType w:val="multilevel"/>
    <w:tmpl w:val="2F95F962"/>
    <w:lvl w:ilvl="0" w:tentative="0">
      <w:start w:val="1"/>
      <w:numFmt w:val="decimal"/>
      <w:pStyle w:val="114"/>
      <w:suff w:val="nothing"/>
      <w:lvlText w:val="图%1  "/>
      <w:lvlJc w:val="left"/>
      <w:pPr>
        <w:tabs>
          <w:tab w:val="left" w:pos="539"/>
        </w:tabs>
        <w:ind w:left="0" w:leftChars="0" w:firstLine="0" w:firstLineChars="0"/>
      </w:pPr>
      <w:rPr>
        <w:rFonts w:hint="eastAsia" w:ascii="黑体" w:hAnsi="黑体" w:eastAsia="黑体" w:cs="黑体"/>
        <w:sz w:val="21"/>
        <w:vertAlign w:val="baseline"/>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7">
    <w:nsid w:val="38F044EC"/>
    <w:multiLevelType w:val="multilevel"/>
    <w:tmpl w:val="38F044E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8">
    <w:nsid w:val="3B11AE8C"/>
    <w:multiLevelType w:val="multilevel"/>
    <w:tmpl w:val="3B11AE8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9">
    <w:nsid w:val="3DC6FA74"/>
    <w:multiLevelType w:val="multilevel"/>
    <w:tmpl w:val="3DC6FA74"/>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0">
    <w:nsid w:val="43D3FA25"/>
    <w:multiLevelType w:val="multilevel"/>
    <w:tmpl w:val="43D3FA25"/>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1">
    <w:nsid w:val="44C50F90"/>
    <w:multiLevelType w:val="multilevel"/>
    <w:tmpl w:val="44C50F90"/>
    <w:lvl w:ilvl="0" w:tentative="0">
      <w:start w:val="1"/>
      <w:numFmt w:val="lowerLetter"/>
      <w:pStyle w:val="124"/>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2">
    <w:nsid w:val="4FD647A4"/>
    <w:multiLevelType w:val="multilevel"/>
    <w:tmpl w:val="4FD647A4"/>
    <w:lvl w:ilvl="0" w:tentative="0">
      <w:start w:val="1"/>
      <w:numFmt w:val="lowerLetter"/>
      <w:pStyle w:val="108"/>
      <w:lvlText w:val="%1"/>
      <w:lvlJc w:val="left"/>
      <w:pPr>
        <w:tabs>
          <w:tab w:val="left" w:pos="539"/>
        </w:tabs>
        <w:ind w:left="539" w:leftChars="0" w:hanging="119" w:firstLineChars="0"/>
      </w:pPr>
      <w:rPr>
        <w:rFonts w:hint="eastAsia" w:ascii="宋体" w:hAnsi="宋体" w:eastAsia="宋体" w:cs="宋体"/>
        <w:sz w:val="15"/>
        <w:vertAlign w:val="superscript"/>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3">
    <w:nsid w:val="50A7570B"/>
    <w:multiLevelType w:val="multilevel"/>
    <w:tmpl w:val="50A7570B"/>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4">
    <w:nsid w:val="5162173F"/>
    <w:multiLevelType w:val="multilevel"/>
    <w:tmpl w:val="5162173F"/>
    <w:lvl w:ilvl="0" w:tentative="0">
      <w:start w:val="1"/>
      <w:numFmt w:val="decimal"/>
      <w:pStyle w:val="107"/>
      <w:suff w:val="nothing"/>
      <w:lvlText w:val="注%1："/>
      <w:lvlJc w:val="left"/>
      <w:pPr>
        <w:ind w:left="811" w:leftChars="0" w:hanging="448"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5">
    <w:nsid w:val="538EC131"/>
    <w:multiLevelType w:val="multilevel"/>
    <w:tmpl w:val="538EC131"/>
    <w:lvl w:ilvl="0" w:tentative="0">
      <w:start w:val="1"/>
      <w:numFmt w:val="lowerLetter"/>
      <w:pStyle w:val="65"/>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pStyle w:val="62"/>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pStyle w:val="63"/>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6">
    <w:nsid w:val="5ADAFBFC"/>
    <w:multiLevelType w:val="multilevel"/>
    <w:tmpl w:val="5ADAFBFC"/>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37">
    <w:nsid w:val="5BE44229"/>
    <w:multiLevelType w:val="multilevel"/>
    <w:tmpl w:val="5BE44229"/>
    <w:lvl w:ilvl="0" w:tentative="0">
      <w:start w:val="1"/>
      <w:numFmt w:val="none"/>
      <w:pStyle w:val="106"/>
      <w:suff w:val="nothing"/>
      <w:lvlText w:val="%1注："/>
      <w:lvlJc w:val="left"/>
      <w:pPr>
        <w:ind w:left="737" w:leftChars="0" w:hanging="374"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8">
    <w:nsid w:val="5C19E349"/>
    <w:multiLevelType w:val="multilevel"/>
    <w:tmpl w:val="5C19E349"/>
    <w:lvl w:ilvl="0" w:tentative="0">
      <w:start w:val="1"/>
      <w:numFmt w:val="decimal"/>
      <w:pStyle w:val="16"/>
      <w:lvlText w:val="%1)"/>
      <w:lvlJc w:val="left"/>
      <w:pPr>
        <w:tabs>
          <w:tab w:val="left" w:pos="0"/>
        </w:tabs>
        <w:ind w:left="720" w:leftChars="0" w:hanging="357" w:firstLineChars="0"/>
      </w:pPr>
      <w:rPr>
        <w:rFonts w:hint="eastAsia" w:ascii="宋体" w:hAnsi="宋体" w:eastAsia="宋体" w:cs="宋体"/>
        <w:sz w:val="15"/>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39">
    <w:nsid w:val="61B55463"/>
    <w:multiLevelType w:val="multilevel"/>
    <w:tmpl w:val="61B55463"/>
    <w:lvl w:ilvl="0" w:tentative="0">
      <w:start w:val="1"/>
      <w:numFmt w:val="lowerLetter"/>
      <w:lvlText w:val="%1)"/>
      <w:lvlJc w:val="left"/>
      <w:pPr>
        <w:tabs>
          <w:tab w:val="left" w:pos="839"/>
        </w:tabs>
        <w:ind w:left="839" w:leftChars="0" w:hanging="419" w:firstLineChars="0"/>
      </w:pPr>
      <w:rPr>
        <w:rFonts w:hint="default" w:ascii="宋体" w:hAnsi="宋体" w:eastAsia="宋体" w:cs="宋体"/>
        <w:sz w:val="20"/>
      </w:rPr>
    </w:lvl>
    <w:lvl w:ilvl="1" w:tentative="0">
      <w:start w:val="1"/>
      <w:numFmt w:val="decimal"/>
      <w:lvlText w:val="%2)"/>
      <w:lvlJc w:val="left"/>
      <w:pPr>
        <w:tabs>
          <w:tab w:val="left" w:pos="1259"/>
        </w:tabs>
        <w:ind w:left="1259" w:leftChars="0" w:hanging="420" w:firstLineChars="0"/>
      </w:pPr>
      <w:rPr>
        <w:rFonts w:hint="default" w:ascii="宋体" w:hAnsi="Times New Roman" w:eastAsia="宋体" w:cs="Times New Roman"/>
        <w:sz w:val="21"/>
      </w:rPr>
    </w:lvl>
    <w:lvl w:ilvl="2" w:tentative="0">
      <w:start w:val="1"/>
      <w:numFmt w:val="bullet"/>
      <w:lvlText w:val=""/>
      <w:lvlJc w:val="left"/>
      <w:pPr>
        <w:tabs>
          <w:tab w:val="left" w:pos="1678"/>
        </w:tabs>
        <w:ind w:left="1678" w:leftChars="0" w:hanging="414" w:firstLineChars="0"/>
      </w:pPr>
      <w:rPr>
        <w:rFonts w:hint="default" w:ascii="Symbol" w:hAnsi="Symbol" w:cs="Symbol"/>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40">
    <w:nsid w:val="69AD4B57"/>
    <w:multiLevelType w:val="multilevel"/>
    <w:tmpl w:val="69AD4B57"/>
    <w:lvl w:ilvl="0" w:tentative="0">
      <w:start w:val="1"/>
      <w:numFmt w:val="decimal"/>
      <w:pStyle w:val="105"/>
      <w:suff w:val="nothing"/>
      <w:lvlText w:val="示例%1："/>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41">
    <w:nsid w:val="6DBF04F4"/>
    <w:multiLevelType w:val="multilevel"/>
    <w:tmpl w:val="6DBF04F4"/>
    <w:lvl w:ilvl="0" w:tentative="0">
      <w:start w:val="1"/>
      <w:numFmt w:val="none"/>
      <w:pStyle w:val="12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42">
    <w:nsid w:val="76F7421C"/>
    <w:multiLevelType w:val="multilevel"/>
    <w:tmpl w:val="76F7421C"/>
    <w:lvl w:ilvl="0" w:tentative="0">
      <w:start w:val="1"/>
      <w:numFmt w:val="upperLetter"/>
      <w:pStyle w:val="87"/>
      <w:suff w:val="nothing"/>
      <w:lvlText w:val="附录%1"/>
      <w:lvlJc w:val="left"/>
      <w:pPr>
        <w:ind w:left="0" w:leftChars="0" w:firstLine="0" w:firstLineChars="0"/>
      </w:pPr>
      <w:rPr>
        <w:rFonts w:hint="default"/>
        <w:spacing w:val="102"/>
      </w:rPr>
    </w:lvl>
    <w:lvl w:ilvl="1" w:tentative="0">
      <w:start w:val="1"/>
      <w:numFmt w:val="decimal"/>
      <w:pStyle w:val="88"/>
      <w:suff w:val="nothing"/>
      <w:lvlText w:val="%1.%2　"/>
      <w:lvlJc w:val="left"/>
      <w:pPr>
        <w:ind w:left="0" w:leftChars="0" w:firstLine="0" w:firstLineChars="0"/>
      </w:pPr>
      <w:rPr>
        <w:rFonts w:hint="default" w:ascii="黑体" w:hAnsi="黑体" w:eastAsia="黑体" w:cs="黑体"/>
        <w:sz w:val="20"/>
      </w:rPr>
    </w:lvl>
    <w:lvl w:ilvl="2" w:tentative="0">
      <w:start w:val="1"/>
      <w:numFmt w:val="decimal"/>
      <w:pStyle w:val="89"/>
      <w:suff w:val="nothing"/>
      <w:lvlText w:val="%1.%2.%3　"/>
      <w:lvlJc w:val="left"/>
      <w:pPr>
        <w:ind w:left="0" w:leftChars="0" w:firstLine="0" w:firstLineChars="0"/>
      </w:pPr>
      <w:rPr>
        <w:rFonts w:hint="default" w:ascii="黑体" w:hAnsi="黑体" w:eastAsia="黑体" w:cs="黑体"/>
        <w:sz w:val="20"/>
      </w:rPr>
    </w:lvl>
    <w:lvl w:ilvl="3" w:tentative="0">
      <w:start w:val="1"/>
      <w:numFmt w:val="decimal"/>
      <w:pStyle w:val="90"/>
      <w:suff w:val="nothing"/>
      <w:lvlText w:val="%1.%2.%3.%4　"/>
      <w:lvlJc w:val="left"/>
      <w:pPr>
        <w:ind w:left="0" w:leftChars="0" w:firstLine="0" w:firstLineChars="0"/>
      </w:pPr>
      <w:rPr>
        <w:rFonts w:hint="default" w:ascii="黑体" w:hAnsi="黑体" w:eastAsia="黑体" w:cs="黑体"/>
        <w:sz w:val="20"/>
      </w:rPr>
    </w:lvl>
    <w:lvl w:ilvl="4" w:tentative="0">
      <w:start w:val="1"/>
      <w:numFmt w:val="decimal"/>
      <w:pStyle w:val="91"/>
      <w:suff w:val="nothing"/>
      <w:lvlText w:val="%1.%2.%3.%4.%5　"/>
      <w:lvlJc w:val="left"/>
      <w:pPr>
        <w:ind w:left="0" w:leftChars="0" w:firstLine="0" w:firstLineChars="0"/>
      </w:pPr>
      <w:rPr>
        <w:rFonts w:hint="default" w:ascii="黑体" w:hAnsi="黑体" w:eastAsia="黑体" w:cs="黑体"/>
        <w:sz w:val="20"/>
      </w:rPr>
    </w:lvl>
    <w:lvl w:ilvl="5" w:tentative="0">
      <w:start w:val="1"/>
      <w:numFmt w:val="decimal"/>
      <w:pStyle w:val="92"/>
      <w:suff w:val="nothing"/>
      <w:lvlText w:val="%1.%2.%3.%4.%5.%6　"/>
      <w:lvlJc w:val="left"/>
      <w:pPr>
        <w:ind w:left="0" w:leftChars="0" w:firstLine="0" w:firstLineChars="0"/>
      </w:pPr>
      <w:rPr>
        <w:rFonts w:hint="default" w:ascii="黑体" w:hAnsi="黑体" w:eastAsia="黑体" w:cs="黑体"/>
        <w:sz w:val="20"/>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3">
    <w:nsid w:val="7732AF7C"/>
    <w:multiLevelType w:val="multilevel"/>
    <w:tmpl w:val="7732AF7C"/>
    <w:lvl w:ilvl="0" w:tentative="0">
      <w:start w:val="1"/>
      <w:numFmt w:val="none"/>
      <w:pStyle w:val="104"/>
      <w:suff w:val="nothing"/>
      <w:lvlText w:val="%1示例："/>
      <w:lvlJc w:val="left"/>
      <w:pPr>
        <w:ind w:left="0" w:leftChars="0" w:firstLine="363" w:firstLineChars="0"/>
      </w:pPr>
      <w:rPr>
        <w:rFonts w:hint="eastAsia" w:ascii="黑体" w:hAnsi="黑体" w:eastAsia="黑体" w:cs="黑体"/>
        <w:sz w:val="18"/>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11"/>
  </w:num>
  <w:num w:numId="2">
    <w:abstractNumId w:val="4"/>
  </w:num>
  <w:num w:numId="3">
    <w:abstractNumId w:val="38"/>
  </w:num>
  <w:num w:numId="4">
    <w:abstractNumId w:val="19"/>
  </w:num>
  <w:num w:numId="5">
    <w:abstractNumId w:val="3"/>
  </w:num>
  <w:num w:numId="6">
    <w:abstractNumId w:val="35"/>
  </w:num>
  <w:num w:numId="7">
    <w:abstractNumId w:val="5"/>
  </w:num>
  <w:num w:numId="8">
    <w:abstractNumId w:val="13"/>
  </w:num>
  <w:num w:numId="9">
    <w:abstractNumId w:val="42"/>
  </w:num>
  <w:num w:numId="10">
    <w:abstractNumId w:val="1"/>
  </w:num>
  <w:num w:numId="11">
    <w:abstractNumId w:val="2"/>
  </w:num>
  <w:num w:numId="12">
    <w:abstractNumId w:val="43"/>
  </w:num>
  <w:num w:numId="13">
    <w:abstractNumId w:val="40"/>
  </w:num>
  <w:num w:numId="14">
    <w:abstractNumId w:val="37"/>
  </w:num>
  <w:num w:numId="15">
    <w:abstractNumId w:val="34"/>
  </w:num>
  <w:num w:numId="16">
    <w:abstractNumId w:val="32"/>
  </w:num>
  <w:num w:numId="17">
    <w:abstractNumId w:val="12"/>
  </w:num>
  <w:num w:numId="18">
    <w:abstractNumId w:val="26"/>
  </w:num>
  <w:num w:numId="19">
    <w:abstractNumId w:val="22"/>
  </w:num>
  <w:num w:numId="20">
    <w:abstractNumId w:val="23"/>
  </w:num>
  <w:num w:numId="21">
    <w:abstractNumId w:val="41"/>
  </w:num>
  <w:num w:numId="22">
    <w:abstractNumId w:val="31"/>
  </w:num>
  <w:num w:numId="23">
    <w:abstractNumId w:val="20"/>
  </w:num>
  <w:num w:numId="24">
    <w:abstractNumId w:val="24"/>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dit="forms"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ZWRmYWRlM2U1MjIwZTczN2MyZDZmNjg0OGYxODAifQ=="/>
  </w:docVars>
  <w:rsids>
    <w:rsidRoot w:val="44840A30"/>
    <w:rsid w:val="00746ED5"/>
    <w:rsid w:val="00D30086"/>
    <w:rsid w:val="00D93CB9"/>
    <w:rsid w:val="01597FF2"/>
    <w:rsid w:val="01A55297"/>
    <w:rsid w:val="023E3218"/>
    <w:rsid w:val="025E380A"/>
    <w:rsid w:val="02821A3D"/>
    <w:rsid w:val="02D714C6"/>
    <w:rsid w:val="031D042D"/>
    <w:rsid w:val="03CC4BA7"/>
    <w:rsid w:val="04530057"/>
    <w:rsid w:val="05A405F2"/>
    <w:rsid w:val="05DD4BEF"/>
    <w:rsid w:val="06042BFF"/>
    <w:rsid w:val="06220191"/>
    <w:rsid w:val="06914C9F"/>
    <w:rsid w:val="06A451A9"/>
    <w:rsid w:val="06A671B4"/>
    <w:rsid w:val="07043F22"/>
    <w:rsid w:val="070E6118"/>
    <w:rsid w:val="07790318"/>
    <w:rsid w:val="077A39CB"/>
    <w:rsid w:val="07881A07"/>
    <w:rsid w:val="079E5E61"/>
    <w:rsid w:val="08901AB9"/>
    <w:rsid w:val="08CC5B0C"/>
    <w:rsid w:val="09172B78"/>
    <w:rsid w:val="091A72BD"/>
    <w:rsid w:val="09683E59"/>
    <w:rsid w:val="09840E4F"/>
    <w:rsid w:val="098769B9"/>
    <w:rsid w:val="09935089"/>
    <w:rsid w:val="09E7394B"/>
    <w:rsid w:val="09EE7F20"/>
    <w:rsid w:val="0AA47AB0"/>
    <w:rsid w:val="0ACA3473"/>
    <w:rsid w:val="0B8D60B8"/>
    <w:rsid w:val="0B8F7FE1"/>
    <w:rsid w:val="0B900649"/>
    <w:rsid w:val="0BF3382F"/>
    <w:rsid w:val="0C0C65D8"/>
    <w:rsid w:val="0C4849F8"/>
    <w:rsid w:val="0CB5022F"/>
    <w:rsid w:val="0CEE260C"/>
    <w:rsid w:val="0D29176A"/>
    <w:rsid w:val="0D472B19"/>
    <w:rsid w:val="0D6A5E44"/>
    <w:rsid w:val="0D725A45"/>
    <w:rsid w:val="0DD066B9"/>
    <w:rsid w:val="0E657032"/>
    <w:rsid w:val="0E8D645C"/>
    <w:rsid w:val="0E952A57"/>
    <w:rsid w:val="0EEC2A04"/>
    <w:rsid w:val="0F3839AC"/>
    <w:rsid w:val="0FA8245D"/>
    <w:rsid w:val="0FFD39DD"/>
    <w:rsid w:val="10045900"/>
    <w:rsid w:val="107A54CF"/>
    <w:rsid w:val="108C3FDF"/>
    <w:rsid w:val="109C7F22"/>
    <w:rsid w:val="10D16E2D"/>
    <w:rsid w:val="11033C65"/>
    <w:rsid w:val="110610A4"/>
    <w:rsid w:val="11873024"/>
    <w:rsid w:val="124513A7"/>
    <w:rsid w:val="12BC575D"/>
    <w:rsid w:val="12FC3C71"/>
    <w:rsid w:val="13070F02"/>
    <w:rsid w:val="13847653"/>
    <w:rsid w:val="14567C2D"/>
    <w:rsid w:val="145D75BD"/>
    <w:rsid w:val="15202374"/>
    <w:rsid w:val="154177D2"/>
    <w:rsid w:val="16293FAE"/>
    <w:rsid w:val="16530BEF"/>
    <w:rsid w:val="16D92BC4"/>
    <w:rsid w:val="17477A04"/>
    <w:rsid w:val="179F1E44"/>
    <w:rsid w:val="17A54980"/>
    <w:rsid w:val="18397599"/>
    <w:rsid w:val="18614FB1"/>
    <w:rsid w:val="18644158"/>
    <w:rsid w:val="18B67CD7"/>
    <w:rsid w:val="1A9A06AB"/>
    <w:rsid w:val="1AAE2B41"/>
    <w:rsid w:val="1B17477E"/>
    <w:rsid w:val="1B1E0026"/>
    <w:rsid w:val="1B7567A0"/>
    <w:rsid w:val="1C670B68"/>
    <w:rsid w:val="1DD26D01"/>
    <w:rsid w:val="1E3D6060"/>
    <w:rsid w:val="1EA40492"/>
    <w:rsid w:val="1ED12753"/>
    <w:rsid w:val="1EFC53EB"/>
    <w:rsid w:val="1F6A0428"/>
    <w:rsid w:val="1FD47BE9"/>
    <w:rsid w:val="1FF67E29"/>
    <w:rsid w:val="203870EB"/>
    <w:rsid w:val="20EC7C38"/>
    <w:rsid w:val="20F56C6E"/>
    <w:rsid w:val="2168071C"/>
    <w:rsid w:val="21875125"/>
    <w:rsid w:val="225B4205"/>
    <w:rsid w:val="22823C57"/>
    <w:rsid w:val="22912281"/>
    <w:rsid w:val="22AC2CE9"/>
    <w:rsid w:val="22EC0706"/>
    <w:rsid w:val="22FE6995"/>
    <w:rsid w:val="234B74AD"/>
    <w:rsid w:val="237C71B0"/>
    <w:rsid w:val="23DB4B2E"/>
    <w:rsid w:val="241D73B3"/>
    <w:rsid w:val="24391CF3"/>
    <w:rsid w:val="24880D15"/>
    <w:rsid w:val="24B1298A"/>
    <w:rsid w:val="24B203A6"/>
    <w:rsid w:val="25044E70"/>
    <w:rsid w:val="256074B8"/>
    <w:rsid w:val="2565503C"/>
    <w:rsid w:val="259E05CA"/>
    <w:rsid w:val="25D06371"/>
    <w:rsid w:val="26916444"/>
    <w:rsid w:val="277E267B"/>
    <w:rsid w:val="27AF35C6"/>
    <w:rsid w:val="27F848A7"/>
    <w:rsid w:val="28032719"/>
    <w:rsid w:val="293A22B2"/>
    <w:rsid w:val="293C55BE"/>
    <w:rsid w:val="2A452AED"/>
    <w:rsid w:val="2AAC5BC1"/>
    <w:rsid w:val="2B514586"/>
    <w:rsid w:val="2BD45853"/>
    <w:rsid w:val="2C126F6B"/>
    <w:rsid w:val="2C177936"/>
    <w:rsid w:val="2C232A6F"/>
    <w:rsid w:val="2CF5081C"/>
    <w:rsid w:val="2DA16556"/>
    <w:rsid w:val="2DD41498"/>
    <w:rsid w:val="2E5E2F86"/>
    <w:rsid w:val="2F746FBA"/>
    <w:rsid w:val="2FA76C36"/>
    <w:rsid w:val="303A5E72"/>
    <w:rsid w:val="30610FD1"/>
    <w:rsid w:val="30677C84"/>
    <w:rsid w:val="30B83E05"/>
    <w:rsid w:val="32095AAC"/>
    <w:rsid w:val="32284685"/>
    <w:rsid w:val="325E1E97"/>
    <w:rsid w:val="32D21915"/>
    <w:rsid w:val="32E1187C"/>
    <w:rsid w:val="338B038E"/>
    <w:rsid w:val="33B326F2"/>
    <w:rsid w:val="33D65CA5"/>
    <w:rsid w:val="34212442"/>
    <w:rsid w:val="34961763"/>
    <w:rsid w:val="34A0766D"/>
    <w:rsid w:val="354E3053"/>
    <w:rsid w:val="358D3116"/>
    <w:rsid w:val="358F3DE1"/>
    <w:rsid w:val="35CF12B7"/>
    <w:rsid w:val="363A56BC"/>
    <w:rsid w:val="369F4ECE"/>
    <w:rsid w:val="37206642"/>
    <w:rsid w:val="374F6DE0"/>
    <w:rsid w:val="38297D81"/>
    <w:rsid w:val="3865317D"/>
    <w:rsid w:val="389C3CCE"/>
    <w:rsid w:val="38E919F4"/>
    <w:rsid w:val="39C004E0"/>
    <w:rsid w:val="3A56244D"/>
    <w:rsid w:val="3B48118B"/>
    <w:rsid w:val="3B5D303C"/>
    <w:rsid w:val="3B5E3A4C"/>
    <w:rsid w:val="3BB03A0C"/>
    <w:rsid w:val="3BE15359"/>
    <w:rsid w:val="3C1C7DA2"/>
    <w:rsid w:val="3C232845"/>
    <w:rsid w:val="3C5E7004"/>
    <w:rsid w:val="3CAB60EF"/>
    <w:rsid w:val="3D32311B"/>
    <w:rsid w:val="3D3C315E"/>
    <w:rsid w:val="3EBB3D23"/>
    <w:rsid w:val="3ED3778B"/>
    <w:rsid w:val="3F3E59BD"/>
    <w:rsid w:val="3F44283B"/>
    <w:rsid w:val="3FC6623B"/>
    <w:rsid w:val="3FFC4A54"/>
    <w:rsid w:val="41016E57"/>
    <w:rsid w:val="415B4D03"/>
    <w:rsid w:val="417E655E"/>
    <w:rsid w:val="41DE2471"/>
    <w:rsid w:val="41F7502C"/>
    <w:rsid w:val="42161D6B"/>
    <w:rsid w:val="42305D5B"/>
    <w:rsid w:val="424D204E"/>
    <w:rsid w:val="426A6955"/>
    <w:rsid w:val="42A22E40"/>
    <w:rsid w:val="42BF2119"/>
    <w:rsid w:val="42E9518A"/>
    <w:rsid w:val="42EF48F0"/>
    <w:rsid w:val="430023CF"/>
    <w:rsid w:val="432740A2"/>
    <w:rsid w:val="439C09E4"/>
    <w:rsid w:val="44840A30"/>
    <w:rsid w:val="44912C33"/>
    <w:rsid w:val="44927AD9"/>
    <w:rsid w:val="44BC071C"/>
    <w:rsid w:val="44C93332"/>
    <w:rsid w:val="45293A49"/>
    <w:rsid w:val="459D4F2A"/>
    <w:rsid w:val="45CC139E"/>
    <w:rsid w:val="46266A87"/>
    <w:rsid w:val="46BC2FAE"/>
    <w:rsid w:val="47AE1C1D"/>
    <w:rsid w:val="48261C10"/>
    <w:rsid w:val="48B152D0"/>
    <w:rsid w:val="48C756DD"/>
    <w:rsid w:val="49126665"/>
    <w:rsid w:val="491269ED"/>
    <w:rsid w:val="495B6917"/>
    <w:rsid w:val="49B00A02"/>
    <w:rsid w:val="49EC66A1"/>
    <w:rsid w:val="4A2022C8"/>
    <w:rsid w:val="4A677F2E"/>
    <w:rsid w:val="4A6A7E9D"/>
    <w:rsid w:val="4AC13AB9"/>
    <w:rsid w:val="4B4B2FC3"/>
    <w:rsid w:val="4B716158"/>
    <w:rsid w:val="4B9570E9"/>
    <w:rsid w:val="4B9F455B"/>
    <w:rsid w:val="4C745A82"/>
    <w:rsid w:val="4CC72D00"/>
    <w:rsid w:val="4D7B7F86"/>
    <w:rsid w:val="4D86500D"/>
    <w:rsid w:val="4F4E7C74"/>
    <w:rsid w:val="5068650E"/>
    <w:rsid w:val="50B4454F"/>
    <w:rsid w:val="51010E73"/>
    <w:rsid w:val="510F546A"/>
    <w:rsid w:val="511760C0"/>
    <w:rsid w:val="51436789"/>
    <w:rsid w:val="51770674"/>
    <w:rsid w:val="51B77FAC"/>
    <w:rsid w:val="526F023D"/>
    <w:rsid w:val="536D4949"/>
    <w:rsid w:val="538864E1"/>
    <w:rsid w:val="53F93D45"/>
    <w:rsid w:val="540D0A28"/>
    <w:rsid w:val="54102F8F"/>
    <w:rsid w:val="54B218A5"/>
    <w:rsid w:val="54F70694"/>
    <w:rsid w:val="555F3776"/>
    <w:rsid w:val="55620187"/>
    <w:rsid w:val="55F244BF"/>
    <w:rsid w:val="577B2997"/>
    <w:rsid w:val="577E428E"/>
    <w:rsid w:val="57E60F2C"/>
    <w:rsid w:val="58257FFF"/>
    <w:rsid w:val="59487B26"/>
    <w:rsid w:val="59753FA1"/>
    <w:rsid w:val="597E6523"/>
    <w:rsid w:val="59C071EC"/>
    <w:rsid w:val="5A1C7893"/>
    <w:rsid w:val="5A2973DA"/>
    <w:rsid w:val="5AE84033"/>
    <w:rsid w:val="5AF20D1D"/>
    <w:rsid w:val="5B586F22"/>
    <w:rsid w:val="5C8C73D1"/>
    <w:rsid w:val="5CB41E31"/>
    <w:rsid w:val="5D293B3F"/>
    <w:rsid w:val="5D3A0B40"/>
    <w:rsid w:val="5E241268"/>
    <w:rsid w:val="5E5A3627"/>
    <w:rsid w:val="5E851255"/>
    <w:rsid w:val="5F1677A3"/>
    <w:rsid w:val="5F3536C7"/>
    <w:rsid w:val="5F4762C1"/>
    <w:rsid w:val="5F646F49"/>
    <w:rsid w:val="5FEC269D"/>
    <w:rsid w:val="60012ABD"/>
    <w:rsid w:val="61583355"/>
    <w:rsid w:val="61623649"/>
    <w:rsid w:val="617235D9"/>
    <w:rsid w:val="61DE3612"/>
    <w:rsid w:val="62557998"/>
    <w:rsid w:val="62A2320C"/>
    <w:rsid w:val="62F14674"/>
    <w:rsid w:val="63006CBD"/>
    <w:rsid w:val="630777A1"/>
    <w:rsid w:val="630A0956"/>
    <w:rsid w:val="63272B83"/>
    <w:rsid w:val="633506BE"/>
    <w:rsid w:val="634A2371"/>
    <w:rsid w:val="634E5ADA"/>
    <w:rsid w:val="63745CFC"/>
    <w:rsid w:val="63C5271A"/>
    <w:rsid w:val="651B08C6"/>
    <w:rsid w:val="652F7832"/>
    <w:rsid w:val="653B2E16"/>
    <w:rsid w:val="65477E4F"/>
    <w:rsid w:val="657D5C5E"/>
    <w:rsid w:val="6635677B"/>
    <w:rsid w:val="667F7A68"/>
    <w:rsid w:val="670939C3"/>
    <w:rsid w:val="670D6FAB"/>
    <w:rsid w:val="673528BF"/>
    <w:rsid w:val="67C400D5"/>
    <w:rsid w:val="6859679E"/>
    <w:rsid w:val="68CD57AE"/>
    <w:rsid w:val="68F344F9"/>
    <w:rsid w:val="692C50E2"/>
    <w:rsid w:val="697827AD"/>
    <w:rsid w:val="69BD0771"/>
    <w:rsid w:val="6A6C27F3"/>
    <w:rsid w:val="6A7D3ADA"/>
    <w:rsid w:val="6AA12C5A"/>
    <w:rsid w:val="6B320C5D"/>
    <w:rsid w:val="6B7A2F1E"/>
    <w:rsid w:val="6BB82EC6"/>
    <w:rsid w:val="6BD76AB6"/>
    <w:rsid w:val="6C171C79"/>
    <w:rsid w:val="6CD3045A"/>
    <w:rsid w:val="6DB6650B"/>
    <w:rsid w:val="6E375414"/>
    <w:rsid w:val="6E5C1DFD"/>
    <w:rsid w:val="6EB142C1"/>
    <w:rsid w:val="6F493B54"/>
    <w:rsid w:val="6F8A69DE"/>
    <w:rsid w:val="700053F8"/>
    <w:rsid w:val="70041F36"/>
    <w:rsid w:val="703D2322"/>
    <w:rsid w:val="70801A25"/>
    <w:rsid w:val="71003AAA"/>
    <w:rsid w:val="715A5744"/>
    <w:rsid w:val="715A66EF"/>
    <w:rsid w:val="72123D04"/>
    <w:rsid w:val="72504281"/>
    <w:rsid w:val="725172E5"/>
    <w:rsid w:val="72DA4984"/>
    <w:rsid w:val="73D44E5F"/>
    <w:rsid w:val="74946275"/>
    <w:rsid w:val="74BB13A8"/>
    <w:rsid w:val="74EB6F05"/>
    <w:rsid w:val="754A7294"/>
    <w:rsid w:val="75E9762E"/>
    <w:rsid w:val="765B7A38"/>
    <w:rsid w:val="765D4262"/>
    <w:rsid w:val="76624B77"/>
    <w:rsid w:val="76CF1476"/>
    <w:rsid w:val="7781655C"/>
    <w:rsid w:val="778E1AA5"/>
    <w:rsid w:val="77BE47AC"/>
    <w:rsid w:val="78401B09"/>
    <w:rsid w:val="787779C7"/>
    <w:rsid w:val="79A2614A"/>
    <w:rsid w:val="79C531A7"/>
    <w:rsid w:val="7C307EDE"/>
    <w:rsid w:val="7C33305D"/>
    <w:rsid w:val="7C6D1511"/>
    <w:rsid w:val="7CA04E13"/>
    <w:rsid w:val="7CB34D54"/>
    <w:rsid w:val="7CB76962"/>
    <w:rsid w:val="7CBE1EFE"/>
    <w:rsid w:val="7CC670FF"/>
    <w:rsid w:val="7D115896"/>
    <w:rsid w:val="7DEC2E72"/>
    <w:rsid w:val="7E253906"/>
    <w:rsid w:val="7E2B67CE"/>
    <w:rsid w:val="7E634AEA"/>
    <w:rsid w:val="7F3F4E64"/>
    <w:rsid w:val="7F8E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宋体" w:hAnsi="Times New Roman" w:eastAsia="宋体" w:cs="宋体"/>
      <w:kern w:val="2"/>
      <w:sz w:val="21"/>
      <w:szCs w:val="24"/>
      <w:lang w:val="en-US" w:eastAsia="zh-CN" w:bidi="ar-SA"/>
    </w:rPr>
  </w:style>
  <w:style w:type="paragraph" w:styleId="2">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ind w:left="575" w:hanging="575"/>
      <w:outlineLvl w:val="1"/>
    </w:pPr>
    <w:rPr>
      <w:rFonts w:ascii="Arial" w:hAnsi="Arial" w:eastAsia="黑体"/>
      <w:b/>
      <w:sz w:val="32"/>
    </w:rPr>
  </w:style>
  <w:style w:type="paragraph" w:styleId="3">
    <w:name w:val="heading 3"/>
    <w:basedOn w:val="1"/>
    <w:next w:val="1"/>
    <w:semiHidden/>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b/>
      <w:sz w:val="32"/>
    </w:rPr>
  </w:style>
  <w:style w:type="paragraph" w:styleId="4">
    <w:name w:val="heading 4"/>
    <w:basedOn w:val="1"/>
    <w:next w:val="1"/>
    <w:semiHidden/>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5">
    <w:name w:val="heading 5"/>
    <w:basedOn w:val="1"/>
    <w:next w:val="1"/>
    <w:semiHidden/>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b/>
      <w:sz w:val="28"/>
    </w:rPr>
  </w:style>
  <w:style w:type="paragraph" w:styleId="6">
    <w:name w:val="heading 6"/>
    <w:basedOn w:val="1"/>
    <w:next w:val="1"/>
    <w:semiHidden/>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7">
    <w:name w:val="heading 7"/>
    <w:basedOn w:val="1"/>
    <w:next w:val="1"/>
    <w:semiHidden/>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b/>
      <w:sz w:val="24"/>
    </w:rPr>
  </w:style>
  <w:style w:type="paragraph" w:styleId="8">
    <w:name w:val="heading 8"/>
    <w:basedOn w:val="1"/>
    <w:next w:val="1"/>
    <w:semiHidden/>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9">
    <w:name w:val="heading 9"/>
    <w:basedOn w:val="1"/>
    <w:next w:val="1"/>
    <w:semiHidden/>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21">
    <w:name w:val="Default Paragraph Font"/>
    <w:semiHidden/>
    <w:qFormat/>
    <w:uiPriority w:val="0"/>
    <w:rPr>
      <w:rFonts w:hint="eastAsia" w:ascii="黑体" w:hAnsi="黑体" w:eastAsia="黑体" w:cs="黑体"/>
      <w:sz w:val="21"/>
    </w:rPr>
  </w:style>
  <w:style w:type="table" w:default="1" w:styleId="19">
    <w:name w:val="Normal Table"/>
    <w:semiHidden/>
    <w:qFormat/>
    <w:uiPriority w:val="0"/>
    <w:tblPr>
      <w:tblCellMar>
        <w:top w:w="0" w:type="dxa"/>
        <w:left w:w="108" w:type="dxa"/>
        <w:bottom w:w="0" w:type="dxa"/>
        <w:right w:w="108" w:type="dxa"/>
      </w:tblCellMar>
    </w:tblPr>
  </w:style>
  <w:style w:type="paragraph" w:styleId="10">
    <w:name w:val="toc 5"/>
    <w:basedOn w:val="1"/>
    <w:next w:val="1"/>
    <w:qFormat/>
    <w:uiPriority w:val="0"/>
    <w:pPr>
      <w:spacing w:line="300" w:lineRule="exact"/>
      <w:ind w:left="1680" w:leftChars="800"/>
    </w:pPr>
    <w:rPr>
      <w:rFonts w:hAnsi="宋体"/>
    </w:rPr>
  </w:style>
  <w:style w:type="paragraph" w:styleId="11">
    <w:name w:val="toc 3"/>
    <w:basedOn w:val="1"/>
    <w:next w:val="1"/>
    <w:qFormat/>
    <w:uiPriority w:val="0"/>
    <w:pPr>
      <w:spacing w:line="300" w:lineRule="exact"/>
      <w:ind w:left="840" w:leftChars="400"/>
    </w:pPr>
    <w:rPr>
      <w:rFonts w:hAnsi="宋体"/>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pPr>
      <w:spacing w:line="400" w:lineRule="exact"/>
    </w:pPr>
    <w:rPr>
      <w:rFonts w:hAnsi="宋体"/>
    </w:rPr>
  </w:style>
  <w:style w:type="paragraph" w:styleId="15">
    <w:name w:val="toc 4"/>
    <w:basedOn w:val="1"/>
    <w:next w:val="1"/>
    <w:qFormat/>
    <w:uiPriority w:val="0"/>
    <w:pPr>
      <w:spacing w:line="300" w:lineRule="exact"/>
      <w:ind w:left="1260" w:leftChars="600"/>
    </w:pPr>
    <w:rPr>
      <w:rFonts w:hAnsi="宋体"/>
    </w:rPr>
  </w:style>
  <w:style w:type="paragraph" w:styleId="16">
    <w:name w:val="footnote text"/>
    <w:basedOn w:val="1"/>
    <w:qFormat/>
    <w:uiPriority w:val="0"/>
    <w:pPr>
      <w:widowControl/>
      <w:numPr>
        <w:ilvl w:val="0"/>
        <w:numId w:val="3"/>
      </w:numPr>
      <w:autoSpaceDE w:val="0"/>
      <w:autoSpaceDN w:val="0"/>
      <w:snapToGrid/>
      <w:ind w:left="1380" w:leftChars="200" w:hanging="960" w:hangingChars="200"/>
      <w:jc w:val="both"/>
    </w:pPr>
    <w:rPr>
      <w:rFonts w:hAnsi="宋体"/>
      <w:sz w:val="15"/>
    </w:rPr>
  </w:style>
  <w:style w:type="paragraph" w:styleId="17">
    <w:name w:val="toc 6"/>
    <w:basedOn w:val="1"/>
    <w:next w:val="1"/>
    <w:qFormat/>
    <w:uiPriority w:val="0"/>
    <w:pPr>
      <w:spacing w:line="300" w:lineRule="exact"/>
      <w:ind w:left="2100" w:leftChars="1000"/>
    </w:pPr>
    <w:rPr>
      <w:rFonts w:hAnsi="宋体"/>
    </w:rPr>
  </w:style>
  <w:style w:type="paragraph" w:styleId="18">
    <w:name w:val="toc 2"/>
    <w:basedOn w:val="1"/>
    <w:next w:val="1"/>
    <w:qFormat/>
    <w:uiPriority w:val="0"/>
    <w:pPr>
      <w:spacing w:line="300" w:lineRule="exact"/>
      <w:ind w:left="420" w:leftChars="200"/>
    </w:pPr>
    <w:rPr>
      <w:rFonts w:hAnsi="宋体"/>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footnote reference"/>
    <w:basedOn w:val="21"/>
    <w:qFormat/>
    <w:uiPriority w:val="0"/>
    <w:rPr>
      <w:rFonts w:ascii="宋体" w:hAnsi="宋体" w:eastAsia="宋体" w:cs="宋体"/>
      <w:sz w:val="18"/>
      <w:vertAlign w:val="superscript"/>
    </w:rPr>
  </w:style>
  <w:style w:type="paragraph" w:customStyle="1" w:styleId="24">
    <w:name w:val="标准文件_段"/>
    <w:qFormat/>
    <w:uiPriority w:val="0"/>
    <w:pPr>
      <w:ind w:firstLine="960" w:firstLineChars="200"/>
      <w:jc w:val="both"/>
    </w:pPr>
    <w:rPr>
      <w:rFonts w:hint="eastAsia" w:ascii="宋体" w:hAnsi="Times New Roman" w:eastAsia="宋体" w:cs="宋体"/>
      <w:sz w:val="21"/>
    </w:rPr>
  </w:style>
  <w:style w:type="paragraph" w:customStyle="1" w:styleId="25">
    <w:name w:val="标准标志"/>
    <w:next w:val="1"/>
    <w:qFormat/>
    <w:uiPriority w:val="0"/>
    <w:pPr>
      <w:framePr w:w="2546" w:h="1134" w:hRule="exact" w:hSpace="181" w:wrap="around" w:vAnchor="margin" w:hAnchor="margin" w:x="6521" w:y="421" w:anchorLock="1"/>
      <w:shd w:val="clear" w:fill="FFFFFF"/>
      <w:spacing w:line="0" w:lineRule="atLeast"/>
      <w:jc w:val="right"/>
    </w:pPr>
    <w:rPr>
      <w:rFonts w:hint="eastAsia" w:ascii="Times New Roman" w:hAnsi="Times New Roman" w:eastAsia="宋体" w:cs="Times New Roman"/>
      <w:b/>
      <w:w w:val="170"/>
      <w:sz w:val="96"/>
    </w:rPr>
  </w:style>
  <w:style w:type="paragraph" w:customStyle="1" w:styleId="26">
    <w:name w:val="标准标志2"/>
    <w:next w:val="1"/>
    <w:qFormat/>
    <w:uiPriority w:val="0"/>
    <w:pPr>
      <w:framePr w:wrap="around" w:vAnchor="margin" w:hAnchor="margin" w:x="5614" w:y="398" w:anchorLock="1"/>
      <w:spacing w:line="0" w:lineRule="atLeast"/>
      <w:jc w:val="right"/>
    </w:pPr>
    <w:rPr>
      <w:rFonts w:hint="eastAsia" w:ascii="Times New Roman" w:hAnsi="Times New Roman" w:eastAsia="宋体" w:cs="Times New Roman"/>
      <w:b/>
      <w:w w:val="130"/>
      <w:sz w:val="96"/>
    </w:rPr>
  </w:style>
  <w:style w:type="paragraph" w:customStyle="1" w:styleId="27">
    <w:name w:val="标准称谓"/>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宋体" w:hAnsi="Times New Roman" w:eastAsia="宋体" w:cs="Times New Roman"/>
      <w:b/>
      <w:w w:val="148"/>
      <w:sz w:val="48"/>
    </w:rPr>
  </w:style>
  <w:style w:type="paragraph" w:customStyle="1" w:styleId="28">
    <w:name w:val="标准称谓2"/>
    <w:next w:val="1"/>
    <w:uiPriority w:val="0"/>
    <w:pPr>
      <w:framePr w:w="6781" w:h="907" w:hRule="exact" w:hSpace="181" w:vSpace="181" w:wrap="around" w:vAnchor="page" w:hAnchor="page" w:xAlign="center" w:y="2269" w:anchorLock="1"/>
      <w:widowControl w:val="0"/>
      <w:kinsoku w:val="0"/>
      <w:overflowPunct w:val="0"/>
      <w:autoSpaceDE w:val="0"/>
      <w:autoSpaceDN w:val="0"/>
      <w:spacing w:line="0" w:lineRule="atLeast"/>
      <w:jc w:val="distribute"/>
    </w:pPr>
    <w:rPr>
      <w:rFonts w:hint="eastAsia" w:ascii="Times New Roman" w:hAnsi="Times New Roman" w:eastAsia="黑体" w:cs="Times New Roman"/>
      <w:spacing w:val="-40"/>
      <w:kern w:val="2"/>
      <w:sz w:val="72"/>
      <w:szCs w:val="72"/>
    </w:rPr>
  </w:style>
  <w:style w:type="paragraph" w:customStyle="1" w:styleId="29">
    <w:name w:val="标准称谓3"/>
    <w:next w:val="1"/>
    <w:qFormat/>
    <w:uiPriority w:val="0"/>
    <w:pPr>
      <w:framePr w:w="9639" w:h="624" w:hRule="exact" w:hSpace="181" w:vSpace="181" w:wrap="around" w:vAnchor="page" w:hAnchor="page" w:x="1305" w:y="2269" w:anchorLock="1"/>
      <w:widowControl w:val="0"/>
      <w:kinsoku w:val="0"/>
      <w:overflowPunct w:val="0"/>
      <w:autoSpaceDE w:val="0"/>
      <w:autoSpaceDN w:val="0"/>
      <w:spacing w:line="0" w:lineRule="atLeast"/>
      <w:jc w:val="distribute"/>
    </w:pPr>
    <w:rPr>
      <w:rFonts w:hint="eastAsia" w:ascii="黑体" w:hAnsi="Times New Roman" w:eastAsia="黑体" w:cs="Times New Roman"/>
      <w:sz w:val="48"/>
    </w:rPr>
  </w:style>
  <w:style w:type="paragraph" w:customStyle="1" w:styleId="30">
    <w:name w:val="标准书脚_奇数页"/>
    <w:qFormat/>
    <w:uiPriority w:val="0"/>
    <w:pPr>
      <w:ind w:right="227"/>
      <w:jc w:val="right"/>
    </w:pPr>
    <w:rPr>
      <w:rFonts w:hint="eastAsia" w:ascii="宋体" w:hAnsi="Times New Roman" w:eastAsia="宋体" w:cs="宋体"/>
      <w:sz w:val="18"/>
    </w:rPr>
  </w:style>
  <w:style w:type="paragraph" w:customStyle="1" w:styleId="31">
    <w:name w:val="标准书眉_奇数页"/>
    <w:next w:val="1"/>
    <w:qFormat/>
    <w:uiPriority w:val="0"/>
    <w:pPr>
      <w:tabs>
        <w:tab w:val="center" w:pos="4153"/>
        <w:tab w:val="right" w:pos="8306"/>
      </w:tabs>
      <w:spacing w:after="120"/>
      <w:jc w:val="right"/>
    </w:pPr>
    <w:rPr>
      <w:rFonts w:hint="eastAsia" w:ascii="黑体" w:hAnsi="Times New Roman" w:eastAsia="黑体" w:cs="黑体"/>
      <w:sz w:val="21"/>
    </w:rPr>
  </w:style>
  <w:style w:type="paragraph" w:customStyle="1" w:styleId="32">
    <w:name w:val="标准书眉_偶数页"/>
    <w:next w:val="1"/>
    <w:uiPriority w:val="0"/>
    <w:pPr>
      <w:spacing w:after="120"/>
    </w:pPr>
    <w:rPr>
      <w:rFonts w:hint="eastAsia" w:ascii="黑体" w:hAnsi="Times New Roman" w:eastAsia="黑体" w:cs="黑体"/>
      <w:sz w:val="21"/>
    </w:rPr>
  </w:style>
  <w:style w:type="paragraph" w:customStyle="1" w:styleId="33">
    <w:name w:val="标准文件_参考文献标题"/>
    <w:basedOn w:val="1"/>
    <w:next w:val="1"/>
    <w:qFormat/>
    <w:uiPriority w:val="0"/>
    <w:pPr>
      <w:widowControl/>
      <w:spacing w:before="126" w:beforeLines="40" w:after="157" w:afterLines="50"/>
      <w:jc w:val="center"/>
      <w:outlineLvl w:val="0"/>
    </w:pPr>
    <w:rPr>
      <w:rFonts w:ascii="黑体" w:hAnsi="Times New Roman" w:eastAsia="黑体" w:cs="黑体"/>
      <w:spacing w:val="108"/>
      <w:kern w:val="0"/>
    </w:rPr>
  </w:style>
  <w:style w:type="paragraph" w:customStyle="1" w:styleId="34">
    <w:name w:val="封面标准顶部线"/>
    <w:qFormat/>
    <w:uiPriority w:val="0"/>
    <w:pPr>
      <w:framePr w:w="9673" w:hSpace="181" w:wrap="around" w:vAnchor="page" w:hAnchor="page" w:x="1390" w:y="4242"/>
      <w:spacing w:line="0" w:lineRule="atLeast"/>
    </w:pPr>
    <w:rPr>
      <w:rFonts w:hint="eastAsia" w:ascii="宋体" w:hAnsi="Times New Roman" w:eastAsia="宋体" w:cs="Times New Roman"/>
      <w:sz w:val="21"/>
    </w:rPr>
  </w:style>
  <w:style w:type="paragraph" w:customStyle="1" w:styleId="35">
    <w:name w:val="发布部门"/>
    <w:next w:val="24"/>
    <w:qFormat/>
    <w:uiPriority w:val="0"/>
    <w:pPr>
      <w:framePr w:w="7938" w:h="1134" w:hRule="exact" w:hSpace="125" w:vSpace="181" w:wrap="around" w:vAnchor="page" w:hAnchor="page" w:x="2150" w:y="14630" w:anchorLock="1"/>
      <w:spacing w:before="100"/>
      <w:jc w:val="center"/>
    </w:pPr>
    <w:rPr>
      <w:rFonts w:hint="eastAsia" w:ascii="宋体" w:hAnsi="Times New Roman" w:eastAsia="宋体" w:cs="Times New Roman"/>
      <w:spacing w:val="20"/>
      <w:w w:val="135"/>
      <w:sz w:val="28"/>
    </w:rPr>
  </w:style>
  <w:style w:type="paragraph" w:customStyle="1" w:styleId="36">
    <w:name w:val="发布日期"/>
    <w:qFormat/>
    <w:uiPriority w:val="0"/>
    <w:pPr>
      <w:framePr w:w="3997" w:h="471" w:hRule="exact" w:hSpace="181" w:vSpace="181" w:wrap="around" w:vAnchor="margin" w:hAnchor="page" w:y="14080" w:anchorLock="1"/>
      <w:spacing w:line="360" w:lineRule="exact"/>
    </w:pPr>
    <w:rPr>
      <w:rFonts w:hint="eastAsia" w:ascii="黑体" w:hAnsi="Times New Roman" w:eastAsia="黑体" w:cs="Times New Roman"/>
      <w:sz w:val="28"/>
    </w:rPr>
  </w:style>
  <w:style w:type="paragraph" w:customStyle="1" w:styleId="37">
    <w:name w:val="实施日期"/>
    <w:basedOn w:val="36"/>
    <w:qFormat/>
    <w:uiPriority w:val="0"/>
    <w:pPr>
      <w:framePr w:hSpace="0" w:vAnchor="page" w:hAnchor="page" w:x="7089" w:y="14176"/>
      <w:jc w:val="right"/>
    </w:pPr>
  </w:style>
  <w:style w:type="paragraph" w:customStyle="1" w:styleId="38">
    <w:name w:val="封面日期"/>
    <w:qFormat/>
    <w:uiPriority w:val="0"/>
    <w:pPr>
      <w:framePr w:w="9673" w:vSpace="181" w:wrap="around" w:vAnchor="page" w:hAnchor="page" w:x="1419" w:y="14176" w:anchorLock="1"/>
      <w:spacing w:line="360" w:lineRule="exact"/>
    </w:pPr>
    <w:rPr>
      <w:rFonts w:hint="eastAsia" w:ascii="黑体" w:hAnsi="Times New Roman" w:eastAsia="黑体" w:cs="Times New Roman"/>
      <w:sz w:val="28"/>
    </w:rPr>
  </w:style>
  <w:style w:type="paragraph" w:customStyle="1" w:styleId="39">
    <w:name w:val="封面标准代替信息"/>
    <w:qFormat/>
    <w:uiPriority w:val="0"/>
    <w:pPr>
      <w:framePr w:w="9355" w:h="624" w:hRule="exact" w:hSpace="181" w:vSpace="181" w:wrap="around" w:vAnchor="page" w:hAnchor="page" w:x="1419" w:y="3284"/>
      <w:spacing w:before="57" w:line="280" w:lineRule="exact"/>
      <w:jc w:val="right"/>
    </w:pPr>
    <w:rPr>
      <w:rFonts w:hint="eastAsia" w:ascii="宋体" w:hAnsi="Times New Roman" w:eastAsia="宋体" w:cs="Times New Roman"/>
      <w:sz w:val="21"/>
    </w:rPr>
  </w:style>
  <w:style w:type="paragraph" w:customStyle="1" w:styleId="40">
    <w:name w:val="封面标准号2"/>
    <w:uiPriority w:val="0"/>
    <w:pPr>
      <w:framePr w:w="9355" w:h="624" w:hRule="exact" w:hSpace="181" w:vSpace="181" w:wrap="around" w:vAnchor="page" w:hAnchor="page" w:x="1419" w:y="3284"/>
      <w:spacing w:line="280" w:lineRule="exact"/>
      <w:jc w:val="right"/>
    </w:pPr>
    <w:rPr>
      <w:rFonts w:hint="eastAsia" w:ascii="黑体" w:hAnsi="Times New Roman" w:eastAsia="黑体" w:cs="Times New Roman"/>
      <w:sz w:val="28"/>
    </w:rPr>
  </w:style>
  <w:style w:type="paragraph" w:customStyle="1" w:styleId="41">
    <w:name w:val="封面标准名称"/>
    <w:qFormat/>
    <w:uiPriority w:val="0"/>
    <w:pPr>
      <w:framePr w:w="9639" w:h="6974" w:hRule="exact" w:wrap="around" w:vAnchor="page" w:hAnchor="page" w:x="1419" w:y="6408"/>
      <w:spacing w:line="700" w:lineRule="exact"/>
      <w:jc w:val="center"/>
    </w:pPr>
    <w:rPr>
      <w:rFonts w:hint="eastAsia" w:ascii="黑体" w:hAnsi="Times New Roman" w:eastAsia="黑体" w:cs="Times New Roman"/>
      <w:sz w:val="52"/>
    </w:rPr>
  </w:style>
  <w:style w:type="paragraph" w:customStyle="1" w:styleId="42">
    <w:name w:val="封面标准英文名称"/>
    <w:basedOn w:val="41"/>
    <w:qFormat/>
    <w:uiPriority w:val="0"/>
    <w:pPr>
      <w:widowControl w:val="0"/>
      <w:spacing w:before="410" w:line="360" w:lineRule="exact"/>
      <w:textAlignment w:val="bottom"/>
    </w:pPr>
    <w:rPr>
      <w:rFonts w:ascii="Times New Roman" w:hAnsi="Times New Roman" w:cs="Times New Roman"/>
      <w:sz w:val="28"/>
    </w:rPr>
  </w:style>
  <w:style w:type="paragraph" w:customStyle="1" w:styleId="43">
    <w:name w:val="封面一致性程度标识"/>
    <w:basedOn w:val="42"/>
    <w:qFormat/>
    <w:uiPriority w:val="0"/>
    <w:pPr>
      <w:spacing w:before="760"/>
    </w:pPr>
  </w:style>
  <w:style w:type="paragraph" w:customStyle="1" w:styleId="44">
    <w:name w:val="封面标准文稿类别"/>
    <w:basedOn w:val="43"/>
    <w:qFormat/>
    <w:uiPriority w:val="0"/>
    <w:pPr>
      <w:spacing w:before="440" w:after="160"/>
    </w:pPr>
    <w:rPr>
      <w:rFonts w:ascii="宋体" w:hAnsi="宋体" w:eastAsia="宋体" w:cs="宋体"/>
      <w:sz w:val="24"/>
    </w:rPr>
  </w:style>
  <w:style w:type="paragraph" w:customStyle="1" w:styleId="45">
    <w:name w:val="封面标准文稿编辑信息"/>
    <w:basedOn w:val="44"/>
    <w:qFormat/>
    <w:uiPriority w:val="0"/>
    <w:pPr>
      <w:spacing w:before="180" w:line="240" w:lineRule="atLeast"/>
    </w:pPr>
    <w:rPr>
      <w:sz w:val="21"/>
    </w:rPr>
  </w:style>
  <w:style w:type="paragraph" w:customStyle="1" w:styleId="46">
    <w:name w:val="封面标准文稿附件"/>
    <w:basedOn w:val="44"/>
    <w:qFormat/>
    <w:uiPriority w:val="0"/>
    <w:pPr>
      <w:spacing w:before="937" w:beforeLines="300" w:afterLines="30" w:line="240" w:lineRule="auto"/>
    </w:pPr>
    <w:rPr>
      <w:rFonts w:ascii="Times New Roman" w:hAnsi="Times New Roman" w:cs="Times New Roman"/>
      <w:b/>
      <w:sz w:val="21"/>
    </w:rPr>
  </w:style>
  <w:style w:type="paragraph" w:customStyle="1" w:styleId="47">
    <w:name w:val="其他发布部门"/>
    <w:basedOn w:val="35"/>
    <w:qFormat/>
    <w:uiPriority w:val="0"/>
    <w:pPr>
      <w:framePr w:y="15310"/>
      <w:spacing w:line="0" w:lineRule="atLeast"/>
    </w:pPr>
    <w:rPr>
      <w:rFonts w:ascii="黑体" w:hAnsi="黑体" w:eastAsia="黑体" w:cs="黑体"/>
    </w:rPr>
  </w:style>
  <w:style w:type="paragraph" w:customStyle="1" w:styleId="48">
    <w:name w:val="其他发布部门2"/>
    <w:basedOn w:val="35"/>
    <w:qFormat/>
    <w:uiPriority w:val="0"/>
    <w:pPr>
      <w:framePr w:w="7433" w:h="584" w:hRule="exact" w:hSpace="181" w:vAnchor="margin" w:hAnchor="margin" w:xAlign="center" w:y="15027"/>
      <w:spacing w:line="0" w:lineRule="atLeast"/>
    </w:pPr>
    <w:rPr>
      <w:rFonts w:ascii="黑体" w:hAnsi="黑体" w:eastAsia="黑体" w:cs="Times New Roman"/>
      <w:spacing w:val="0"/>
      <w:w w:val="100"/>
    </w:rPr>
  </w:style>
  <w:style w:type="paragraph" w:customStyle="1" w:styleId="49">
    <w:name w:val="其他发布部门3"/>
    <w:qFormat/>
    <w:uiPriority w:val="0"/>
    <w:pPr>
      <w:framePr w:w="9248" w:h="1259" w:hRule="exact" w:hSpace="181" w:vSpace="181" w:wrap="around" w:vAnchor="margin" w:hAnchor="margin" w:xAlign="center" w:y="14545"/>
      <w:spacing w:line="0" w:lineRule="atLeast"/>
      <w:jc w:val="center"/>
    </w:pPr>
    <w:rPr>
      <w:rFonts w:hint="eastAsia" w:ascii="黑体" w:hAnsi="Times New Roman" w:eastAsia="黑体" w:cs="Times New Roman"/>
      <w:sz w:val="28"/>
    </w:rPr>
  </w:style>
  <w:style w:type="paragraph" w:customStyle="1" w:styleId="50">
    <w:name w:val="其他发布日期"/>
    <w:basedOn w:val="36"/>
    <w:qFormat/>
    <w:uiPriority w:val="0"/>
    <w:pPr>
      <w:framePr w:hSpace="0" w:vAnchor="page" w:hAnchor="page" w:x="1419" w:y="14176"/>
    </w:pPr>
  </w:style>
  <w:style w:type="paragraph" w:customStyle="1" w:styleId="51">
    <w:name w:val="其他实施日期"/>
    <w:basedOn w:val="37"/>
    <w:qFormat/>
    <w:uiPriority w:val="0"/>
  </w:style>
  <w:style w:type="paragraph" w:customStyle="1" w:styleId="52">
    <w:name w:val="文献分类号"/>
    <w:qFormat/>
    <w:uiPriority w:val="0"/>
    <w:pPr>
      <w:framePr w:wrap="around" w:vAnchor="page" w:hAnchor="page" w:x="1373" w:y="568"/>
      <w:widowControl w:val="0"/>
      <w:textAlignment w:val="center"/>
    </w:pPr>
    <w:rPr>
      <w:rFonts w:hint="eastAsia" w:ascii="Times New Roman" w:hAnsi="Times New Roman" w:eastAsia="黑体" w:cs="Times New Roman"/>
      <w:kern w:val="21"/>
      <w:sz w:val="21"/>
    </w:rPr>
  </w:style>
  <w:style w:type="paragraph" w:customStyle="1" w:styleId="53">
    <w:name w:val="标准文件_目录标题"/>
    <w:basedOn w:val="1"/>
    <w:qFormat/>
    <w:uiPriority w:val="0"/>
    <w:pPr>
      <w:shd w:val="clear" w:fill="FFFFFF"/>
      <w:spacing w:after="469" w:afterLines="150"/>
      <w:jc w:val="center"/>
    </w:pPr>
    <w:rPr>
      <w:rFonts w:ascii="黑体" w:hAnsi="Times New Roman" w:eastAsia="黑体" w:cs="黑体"/>
      <w:kern w:val="0"/>
      <w:sz w:val="32"/>
    </w:rPr>
  </w:style>
  <w:style w:type="paragraph" w:customStyle="1" w:styleId="54">
    <w:name w:val="标准文件_前言、引言标题"/>
    <w:next w:val="1"/>
    <w:qFormat/>
    <w:uiPriority w:val="0"/>
    <w:pPr>
      <w:numPr>
        <w:ilvl w:val="0"/>
        <w:numId w:val="4"/>
      </w:numPr>
      <w:suppressAutoHyphens w:val="0"/>
      <w:spacing w:after="469" w:afterLines="150"/>
      <w:ind w:left="425" w:hanging="425"/>
      <w:jc w:val="center"/>
      <w:outlineLvl w:val="0"/>
    </w:pPr>
    <w:rPr>
      <w:rFonts w:hint="eastAsia" w:ascii="黑体" w:hAnsi="Times New Roman" w:eastAsia="黑体" w:cs="黑体"/>
      <w:sz w:val="32"/>
    </w:rPr>
  </w:style>
  <w:style w:type="paragraph" w:customStyle="1" w:styleId="55">
    <w:name w:val="标准文件_引言一级条标题"/>
    <w:basedOn w:val="24"/>
    <w:next w:val="24"/>
    <w:qFormat/>
    <w:uiPriority w:val="0"/>
    <w:pPr>
      <w:numPr>
        <w:ilvl w:val="1"/>
        <w:numId w:val="4"/>
      </w:numPr>
      <w:spacing w:before="157" w:beforeLines="50" w:after="157" w:afterLines="50"/>
    </w:pPr>
    <w:rPr>
      <w:rFonts w:ascii="黑体" w:hAnsi="黑体" w:eastAsia="黑体" w:cs="黑体"/>
    </w:rPr>
  </w:style>
  <w:style w:type="paragraph" w:customStyle="1" w:styleId="56">
    <w:name w:val="标准文件_引言二级条标题"/>
    <w:basedOn w:val="24"/>
    <w:next w:val="24"/>
    <w:qFormat/>
    <w:uiPriority w:val="0"/>
    <w:pPr>
      <w:numPr>
        <w:ilvl w:val="2"/>
        <w:numId w:val="4"/>
      </w:numPr>
      <w:spacing w:before="157" w:beforeLines="50" w:after="157" w:afterLines="50"/>
    </w:pPr>
    <w:rPr>
      <w:rFonts w:ascii="黑体" w:hAnsi="黑体" w:eastAsia="黑体" w:cs="黑体"/>
    </w:rPr>
  </w:style>
  <w:style w:type="paragraph" w:customStyle="1" w:styleId="57">
    <w:name w:val="标准文件_引言三级条标题"/>
    <w:basedOn w:val="24"/>
    <w:next w:val="24"/>
    <w:qFormat/>
    <w:uiPriority w:val="0"/>
    <w:pPr>
      <w:numPr>
        <w:ilvl w:val="3"/>
        <w:numId w:val="4"/>
      </w:numPr>
      <w:spacing w:before="157" w:beforeLines="50" w:after="157" w:afterLines="50"/>
    </w:pPr>
    <w:rPr>
      <w:rFonts w:ascii="黑体" w:hAnsi="黑体" w:eastAsia="黑体" w:cs="黑体"/>
    </w:rPr>
  </w:style>
  <w:style w:type="paragraph" w:customStyle="1" w:styleId="58">
    <w:name w:val="标准文件_引言四级条标题"/>
    <w:basedOn w:val="24"/>
    <w:next w:val="24"/>
    <w:qFormat/>
    <w:uiPriority w:val="0"/>
    <w:pPr>
      <w:numPr>
        <w:ilvl w:val="4"/>
        <w:numId w:val="4"/>
      </w:numPr>
      <w:spacing w:before="157" w:beforeLines="50" w:after="157" w:afterLines="50"/>
    </w:pPr>
    <w:rPr>
      <w:rFonts w:ascii="黑体" w:hAnsi="黑体" w:eastAsia="黑体" w:cs="黑体"/>
    </w:rPr>
  </w:style>
  <w:style w:type="paragraph" w:customStyle="1" w:styleId="59">
    <w:name w:val="标准文件_引言五级条标题"/>
    <w:basedOn w:val="24"/>
    <w:next w:val="24"/>
    <w:qFormat/>
    <w:uiPriority w:val="0"/>
    <w:pPr>
      <w:numPr>
        <w:ilvl w:val="5"/>
        <w:numId w:val="4"/>
      </w:numPr>
      <w:spacing w:before="157" w:beforeLines="50" w:after="157" w:afterLines="50"/>
    </w:pPr>
    <w:rPr>
      <w:rFonts w:ascii="黑体" w:hAnsi="黑体" w:eastAsia="黑体" w:cs="黑体"/>
    </w:rPr>
  </w:style>
  <w:style w:type="paragraph" w:customStyle="1" w:styleId="60">
    <w:name w:val="标准文件_正文标准名称"/>
    <w:basedOn w:val="1"/>
    <w:link w:val="119"/>
    <w:qFormat/>
    <w:uiPriority w:val="0"/>
    <w:pPr>
      <w:widowControl/>
      <w:suppressAutoHyphens w:val="0"/>
      <w:spacing w:before="569" w:beforeLines="182" w:after="687" w:afterLines="220" w:line="400" w:lineRule="exact"/>
      <w:jc w:val="center"/>
    </w:pPr>
    <w:rPr>
      <w:rFonts w:ascii="黑体" w:hAnsi="黑体" w:eastAsia="黑体" w:cs="黑体"/>
      <w:sz w:val="32"/>
    </w:rPr>
  </w:style>
  <w:style w:type="paragraph" w:customStyle="1" w:styleId="61">
    <w:name w:val="标准文件_一级项"/>
    <w:next w:val="24"/>
    <w:qFormat/>
    <w:uiPriority w:val="0"/>
    <w:pPr>
      <w:numPr>
        <w:ilvl w:val="0"/>
        <w:numId w:val="5"/>
      </w:numPr>
      <w:tabs>
        <w:tab w:val="left" w:pos="839"/>
      </w:tabs>
      <w:suppressAutoHyphens w:val="0"/>
      <w:ind w:left="845" w:hanging="425"/>
    </w:pPr>
    <w:rPr>
      <w:rFonts w:hint="eastAsia" w:ascii="宋体" w:hAnsi="Times New Roman" w:eastAsia="宋体" w:cs="宋体"/>
      <w:sz w:val="21"/>
    </w:rPr>
  </w:style>
  <w:style w:type="paragraph" w:customStyle="1" w:styleId="62">
    <w:name w:val="标准文件_数字编号列项（二级）"/>
    <w:next w:val="24"/>
    <w:qFormat/>
    <w:uiPriority w:val="0"/>
    <w:pPr>
      <w:numPr>
        <w:ilvl w:val="1"/>
        <w:numId w:val="6"/>
      </w:numPr>
      <w:ind w:left="1259" w:hanging="419"/>
      <w:jc w:val="both"/>
    </w:pPr>
    <w:rPr>
      <w:rFonts w:hint="eastAsia" w:ascii="宋体" w:hAnsi="Times New Roman" w:eastAsia="宋体" w:cs="Times New Roman"/>
      <w:sz w:val="21"/>
    </w:rPr>
  </w:style>
  <w:style w:type="paragraph" w:customStyle="1" w:styleId="63">
    <w:name w:val="标准文件_三级项"/>
    <w:basedOn w:val="1"/>
    <w:next w:val="24"/>
    <w:qFormat/>
    <w:uiPriority w:val="0"/>
    <w:pPr>
      <w:numPr>
        <w:ilvl w:val="2"/>
        <w:numId w:val="6"/>
      </w:numPr>
      <w:suppressAutoHyphens w:val="0"/>
      <w:spacing w:line="300" w:lineRule="exact"/>
      <w:ind w:left="1678" w:hanging="414"/>
    </w:pPr>
    <w:rPr>
      <w:rFonts w:ascii="宋体" w:hAnsi="+西文正文" w:eastAsia="宋体" w:cs="宋体"/>
    </w:rPr>
  </w:style>
  <w:style w:type="paragraph" w:customStyle="1" w:styleId="64">
    <w:name w:val="标准文件_二级项2"/>
    <w:basedOn w:val="24"/>
    <w:next w:val="24"/>
    <w:qFormat/>
    <w:uiPriority w:val="0"/>
    <w:pPr>
      <w:numPr>
        <w:ilvl w:val="1"/>
        <w:numId w:val="7"/>
      </w:numPr>
      <w:tabs>
        <w:tab w:val="left" w:pos="839"/>
      </w:tabs>
      <w:suppressAutoHyphens w:val="0"/>
      <w:ind w:left="1264" w:hanging="414" w:firstLineChars="0"/>
    </w:pPr>
    <w:rPr>
      <w:rFonts w:hAnsi="Times New Roman"/>
    </w:rPr>
  </w:style>
  <w:style w:type="paragraph" w:customStyle="1" w:styleId="65">
    <w:name w:val="标准文件_字母编号列项（一级）"/>
    <w:next w:val="24"/>
    <w:qFormat/>
    <w:uiPriority w:val="0"/>
    <w:pPr>
      <w:numPr>
        <w:ilvl w:val="0"/>
        <w:numId w:val="6"/>
      </w:numPr>
      <w:ind w:left="839" w:hanging="419"/>
      <w:jc w:val="both"/>
    </w:pPr>
    <w:rPr>
      <w:rFonts w:hint="eastAsia" w:ascii="宋体" w:hAnsi="Times New Roman" w:eastAsia="宋体" w:cs="宋体"/>
      <w:sz w:val="21"/>
    </w:rPr>
  </w:style>
  <w:style w:type="paragraph" w:customStyle="1" w:styleId="66">
    <w:name w:val="标准文件_引言一级无标题"/>
    <w:basedOn w:val="55"/>
    <w:next w:val="24"/>
    <w:qFormat/>
    <w:uiPriority w:val="0"/>
    <w:pPr>
      <w:spacing w:before="4" w:beforeLines="1" w:after="4" w:afterLines="1" w:line="276" w:lineRule="auto"/>
    </w:pPr>
    <w:rPr>
      <w:rFonts w:ascii="宋体" w:hAnsi="宋体" w:eastAsia="宋体" w:cs="宋体"/>
    </w:rPr>
  </w:style>
  <w:style w:type="paragraph" w:customStyle="1" w:styleId="67">
    <w:name w:val="标准文件_引言二级无标题"/>
    <w:basedOn w:val="56"/>
    <w:next w:val="24"/>
    <w:qFormat/>
    <w:uiPriority w:val="0"/>
    <w:pPr>
      <w:spacing w:before="4" w:beforeLines="1" w:after="4" w:afterLines="1" w:line="276" w:lineRule="auto"/>
    </w:pPr>
    <w:rPr>
      <w:rFonts w:ascii="宋体" w:hAnsi="宋体" w:eastAsia="宋体" w:cs="宋体"/>
    </w:rPr>
  </w:style>
  <w:style w:type="paragraph" w:customStyle="1" w:styleId="68">
    <w:name w:val="标准文件_引言三级无标题"/>
    <w:basedOn w:val="57"/>
    <w:next w:val="24"/>
    <w:qFormat/>
    <w:uiPriority w:val="0"/>
    <w:pPr>
      <w:spacing w:before="4" w:beforeLines="1" w:after="4" w:afterLines="1" w:line="276" w:lineRule="auto"/>
    </w:pPr>
    <w:rPr>
      <w:rFonts w:ascii="宋体" w:hAnsi="宋体" w:eastAsia="宋体" w:cs="宋体"/>
    </w:rPr>
  </w:style>
  <w:style w:type="paragraph" w:customStyle="1" w:styleId="69">
    <w:name w:val="标准文件_引言四级无标题"/>
    <w:basedOn w:val="58"/>
    <w:next w:val="24"/>
    <w:qFormat/>
    <w:uiPriority w:val="0"/>
    <w:pPr>
      <w:spacing w:before="4" w:beforeLines="1" w:after="4" w:afterLines="1" w:line="276" w:lineRule="auto"/>
    </w:pPr>
    <w:rPr>
      <w:rFonts w:ascii="宋体" w:hAnsi="宋体" w:eastAsia="宋体" w:cs="宋体"/>
    </w:rPr>
  </w:style>
  <w:style w:type="paragraph" w:customStyle="1" w:styleId="70">
    <w:name w:val="标准文件_引言五级无标题"/>
    <w:basedOn w:val="59"/>
    <w:next w:val="24"/>
    <w:qFormat/>
    <w:uiPriority w:val="0"/>
    <w:pPr>
      <w:spacing w:before="4" w:beforeLines="1" w:after="4" w:afterLines="1" w:line="276" w:lineRule="auto"/>
    </w:pPr>
    <w:rPr>
      <w:rFonts w:ascii="宋体" w:hAnsi="宋体" w:eastAsia="宋体" w:cs="宋体"/>
    </w:rPr>
  </w:style>
  <w:style w:type="paragraph" w:customStyle="1" w:styleId="71">
    <w:name w:val="标准文件_章标题"/>
    <w:next w:val="24"/>
    <w:qFormat/>
    <w:uiPriority w:val="0"/>
    <w:pPr>
      <w:numPr>
        <w:ilvl w:val="0"/>
        <w:numId w:val="8"/>
      </w:numPr>
      <w:suppressAutoHyphens w:val="0"/>
      <w:spacing w:before="313" w:beforeLines="100" w:after="313" w:afterLines="100"/>
      <w:jc w:val="both"/>
      <w:outlineLvl w:val="0"/>
    </w:pPr>
    <w:rPr>
      <w:rFonts w:hint="eastAsia" w:ascii="黑体" w:hAnsi="Times New Roman" w:eastAsia="黑体" w:cs="黑体"/>
      <w:sz w:val="21"/>
    </w:rPr>
  </w:style>
  <w:style w:type="paragraph" w:customStyle="1" w:styleId="72">
    <w:name w:val="标准文件_一级条标题"/>
    <w:basedOn w:val="71"/>
    <w:next w:val="24"/>
    <w:qFormat/>
    <w:uiPriority w:val="0"/>
    <w:pPr>
      <w:numPr>
        <w:ilvl w:val="1"/>
      </w:numPr>
      <w:spacing w:before="157" w:beforeLines="50" w:after="157" w:afterLines="50"/>
      <w:ind w:firstLine="0"/>
      <w:outlineLvl w:val="1"/>
    </w:pPr>
    <w:rPr>
      <w:rFonts w:hAnsi="Times New Roman"/>
    </w:rPr>
  </w:style>
  <w:style w:type="paragraph" w:customStyle="1" w:styleId="73">
    <w:name w:val="标准文件_二级条标题"/>
    <w:next w:val="24"/>
    <w:qFormat/>
    <w:uiPriority w:val="0"/>
    <w:pPr>
      <w:numPr>
        <w:ilvl w:val="2"/>
        <w:numId w:val="8"/>
      </w:numPr>
      <w:suppressAutoHyphens w:val="0"/>
      <w:spacing w:before="157" w:beforeLines="50" w:after="157" w:afterLines="50"/>
      <w:jc w:val="both"/>
      <w:outlineLvl w:val="2"/>
    </w:pPr>
    <w:rPr>
      <w:rFonts w:hint="eastAsia" w:ascii="黑体" w:hAnsi="黑体" w:eastAsia="黑体" w:cs="黑体"/>
      <w:sz w:val="21"/>
    </w:rPr>
  </w:style>
  <w:style w:type="paragraph" w:customStyle="1" w:styleId="74">
    <w:name w:val="标准文件_三级条标题"/>
    <w:basedOn w:val="73"/>
    <w:next w:val="24"/>
    <w:qFormat/>
    <w:uiPriority w:val="0"/>
    <w:pPr>
      <w:numPr>
        <w:ilvl w:val="3"/>
      </w:numPr>
      <w:spacing w:before="157" w:after="157"/>
      <w:ind w:firstLine="0"/>
      <w:outlineLvl w:val="3"/>
    </w:pPr>
  </w:style>
  <w:style w:type="paragraph" w:customStyle="1" w:styleId="75">
    <w:name w:val="标准文件_四级条标题"/>
    <w:next w:val="24"/>
    <w:qFormat/>
    <w:uiPriority w:val="0"/>
    <w:pPr>
      <w:numPr>
        <w:ilvl w:val="4"/>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6">
    <w:name w:val="标准文件_五级条标题"/>
    <w:next w:val="24"/>
    <w:qFormat/>
    <w:uiPriority w:val="0"/>
    <w:pPr>
      <w:numPr>
        <w:ilvl w:val="5"/>
        <w:numId w:val="8"/>
      </w:numPr>
      <w:suppressAutoHyphens w:val="0"/>
      <w:spacing w:before="157" w:beforeLines="50" w:after="157" w:afterLines="50"/>
      <w:jc w:val="both"/>
      <w:outlineLvl w:val="4"/>
    </w:pPr>
    <w:rPr>
      <w:rFonts w:hint="eastAsia" w:ascii="黑体" w:hAnsi="黑体" w:eastAsia="黑体" w:cs="黑体"/>
      <w:sz w:val="21"/>
    </w:rPr>
  </w:style>
  <w:style w:type="paragraph" w:customStyle="1" w:styleId="77">
    <w:name w:val="标准文件_一级无标题"/>
    <w:basedOn w:val="72"/>
    <w:qFormat/>
    <w:uiPriority w:val="0"/>
    <w:pPr>
      <w:spacing w:before="4" w:beforeLines="1" w:after="4" w:afterLines="1"/>
      <w:outlineLvl w:val="9"/>
    </w:pPr>
    <w:rPr>
      <w:rFonts w:ascii="宋体" w:hAnsi="宋体" w:eastAsia="宋体" w:cs="宋体"/>
    </w:rPr>
  </w:style>
  <w:style w:type="paragraph" w:customStyle="1" w:styleId="78">
    <w:name w:val="标准文件_二级无标题"/>
    <w:basedOn w:val="73"/>
    <w:qFormat/>
    <w:uiPriority w:val="0"/>
    <w:pPr>
      <w:spacing w:before="4" w:beforeLines="1" w:after="4" w:afterLines="1"/>
      <w:outlineLvl w:val="9"/>
    </w:pPr>
    <w:rPr>
      <w:rFonts w:ascii="宋体" w:hAnsi="宋体" w:eastAsia="宋体" w:cs="宋体"/>
    </w:rPr>
  </w:style>
  <w:style w:type="paragraph" w:customStyle="1" w:styleId="79">
    <w:name w:val="标准文件_三级无标题"/>
    <w:basedOn w:val="74"/>
    <w:qFormat/>
    <w:uiPriority w:val="0"/>
    <w:pPr>
      <w:spacing w:before="4" w:beforeLines="1" w:after="4" w:afterLines="1"/>
    </w:pPr>
    <w:rPr>
      <w:rFonts w:ascii="宋体" w:hAnsi="宋体" w:eastAsia="宋体" w:cs="宋体"/>
    </w:rPr>
  </w:style>
  <w:style w:type="paragraph" w:customStyle="1" w:styleId="80">
    <w:name w:val="标准文件_四级无标题"/>
    <w:basedOn w:val="75"/>
    <w:qFormat/>
    <w:uiPriority w:val="0"/>
    <w:pPr>
      <w:spacing w:before="4" w:beforeLines="1" w:after="4" w:afterLines="1"/>
      <w:outlineLvl w:val="9"/>
    </w:pPr>
    <w:rPr>
      <w:rFonts w:ascii="宋体" w:hAnsi="宋体" w:eastAsia="宋体" w:cs="宋体"/>
    </w:rPr>
  </w:style>
  <w:style w:type="paragraph" w:customStyle="1" w:styleId="81">
    <w:name w:val="标准文件_五级无标题"/>
    <w:basedOn w:val="76"/>
    <w:qFormat/>
    <w:uiPriority w:val="0"/>
    <w:pPr>
      <w:spacing w:before="4" w:beforeLines="1" w:after="4" w:afterLines="1"/>
      <w:outlineLvl w:val="9"/>
    </w:pPr>
    <w:rPr>
      <w:rFonts w:ascii="宋体" w:hAnsi="宋体" w:eastAsia="宋体" w:cs="宋体"/>
    </w:rPr>
  </w:style>
  <w:style w:type="paragraph" w:customStyle="1" w:styleId="82">
    <w:name w:val="标准文件_术语条一"/>
    <w:basedOn w:val="77"/>
    <w:next w:val="24"/>
    <w:qFormat/>
    <w:uiPriority w:val="0"/>
    <w:pPr>
      <w:ind w:left="960" w:hanging="960" w:hangingChars="200"/>
    </w:pPr>
    <w:rPr>
      <w:rFonts w:ascii="黑体" w:hAnsi="黑体" w:eastAsia="黑体" w:cs="黑体"/>
    </w:rPr>
  </w:style>
  <w:style w:type="paragraph" w:customStyle="1" w:styleId="83">
    <w:name w:val="标准文件_术语条二"/>
    <w:basedOn w:val="78"/>
    <w:next w:val="24"/>
    <w:qFormat/>
    <w:uiPriority w:val="0"/>
    <w:pPr>
      <w:ind w:left="960" w:hanging="960" w:hangingChars="200"/>
    </w:pPr>
    <w:rPr>
      <w:rFonts w:ascii="黑体" w:hAnsi="黑体" w:eastAsia="黑体" w:cs="黑体"/>
    </w:rPr>
  </w:style>
  <w:style w:type="paragraph" w:customStyle="1" w:styleId="84">
    <w:name w:val="标准文件_术语条三"/>
    <w:basedOn w:val="79"/>
    <w:next w:val="24"/>
    <w:qFormat/>
    <w:uiPriority w:val="0"/>
    <w:pPr>
      <w:ind w:left="960" w:hanging="960" w:hangingChars="200"/>
    </w:pPr>
    <w:rPr>
      <w:rFonts w:ascii="黑体" w:hAnsi="黑体" w:eastAsia="黑体" w:cs="黑体"/>
    </w:rPr>
  </w:style>
  <w:style w:type="paragraph" w:customStyle="1" w:styleId="85">
    <w:name w:val="标准文件_术语条四"/>
    <w:basedOn w:val="80"/>
    <w:next w:val="24"/>
    <w:qFormat/>
    <w:uiPriority w:val="0"/>
    <w:pPr>
      <w:ind w:left="960" w:hanging="960" w:hangingChars="200"/>
    </w:pPr>
    <w:rPr>
      <w:rFonts w:ascii="黑体" w:hAnsi="黑体" w:eastAsia="黑体" w:cs="黑体"/>
    </w:rPr>
  </w:style>
  <w:style w:type="paragraph" w:customStyle="1" w:styleId="86">
    <w:name w:val="标准文件_术语条五"/>
    <w:basedOn w:val="81"/>
    <w:next w:val="24"/>
    <w:qFormat/>
    <w:uiPriority w:val="0"/>
    <w:pPr>
      <w:ind w:left="960" w:hanging="960" w:hangingChars="200"/>
    </w:pPr>
    <w:rPr>
      <w:rFonts w:ascii="黑体" w:hAnsi="黑体" w:eastAsia="黑体" w:cs="黑体"/>
    </w:rPr>
  </w:style>
  <w:style w:type="paragraph" w:customStyle="1" w:styleId="87">
    <w:name w:val="标准文件_附录标识"/>
    <w:basedOn w:val="1"/>
    <w:next w:val="24"/>
    <w:qFormat/>
    <w:uiPriority w:val="0"/>
    <w:pPr>
      <w:widowControl/>
      <w:numPr>
        <w:ilvl w:val="0"/>
        <w:numId w:val="9"/>
      </w:numPr>
      <w:suppressAutoHyphens w:val="0"/>
      <w:spacing w:before="79" w:beforeLines="25" w:after="157" w:afterLines="50"/>
      <w:jc w:val="center"/>
      <w:outlineLvl w:val="0"/>
    </w:pPr>
    <w:rPr>
      <w:rFonts w:ascii="黑体" w:hAnsi="黑体" w:eastAsia="黑体" w:cs="黑体"/>
    </w:rPr>
  </w:style>
  <w:style w:type="paragraph" w:customStyle="1" w:styleId="88">
    <w:name w:val="标准文件_附录一级条标题"/>
    <w:next w:val="24"/>
    <w:qFormat/>
    <w:uiPriority w:val="0"/>
    <w:pPr>
      <w:numPr>
        <w:ilvl w:val="1"/>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89">
    <w:name w:val="标准文件_附录二级条标题"/>
    <w:next w:val="24"/>
    <w:qFormat/>
    <w:uiPriority w:val="0"/>
    <w:pPr>
      <w:numPr>
        <w:ilvl w:val="2"/>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0">
    <w:name w:val="标准文件_附录三级条标题"/>
    <w:next w:val="24"/>
    <w:qFormat/>
    <w:uiPriority w:val="0"/>
    <w:pPr>
      <w:numPr>
        <w:ilvl w:val="3"/>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1">
    <w:name w:val="标准文件_附录四级条标题"/>
    <w:next w:val="24"/>
    <w:qFormat/>
    <w:uiPriority w:val="0"/>
    <w:pPr>
      <w:numPr>
        <w:ilvl w:val="4"/>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2">
    <w:name w:val="标准文件_附录五级条标题"/>
    <w:next w:val="24"/>
    <w:qFormat/>
    <w:uiPriority w:val="0"/>
    <w:pPr>
      <w:numPr>
        <w:ilvl w:val="5"/>
        <w:numId w:val="9"/>
      </w:numPr>
      <w:suppressAutoHyphens w:val="0"/>
      <w:spacing w:before="157" w:beforeLines="50" w:after="157" w:afterLines="50"/>
      <w:jc w:val="both"/>
      <w:outlineLvl w:val="2"/>
    </w:pPr>
    <w:rPr>
      <w:rFonts w:hint="eastAsia" w:ascii="黑体" w:hAnsi="黑体" w:eastAsia="黑体" w:cs="黑体"/>
      <w:sz w:val="21"/>
    </w:rPr>
  </w:style>
  <w:style w:type="paragraph" w:customStyle="1" w:styleId="93">
    <w:name w:val="标准文件_附录一级无标题"/>
    <w:basedOn w:val="88"/>
    <w:qFormat/>
    <w:uiPriority w:val="0"/>
    <w:pPr>
      <w:spacing w:before="4" w:beforeLines="1" w:after="4" w:afterLines="1" w:line="276" w:lineRule="auto"/>
    </w:pPr>
    <w:rPr>
      <w:rFonts w:ascii="宋体" w:hAnsi="宋体" w:eastAsia="宋体" w:cs="宋体"/>
    </w:rPr>
  </w:style>
  <w:style w:type="paragraph" w:customStyle="1" w:styleId="94">
    <w:name w:val="标准文件_附录二级无标题"/>
    <w:basedOn w:val="89"/>
    <w:qFormat/>
    <w:uiPriority w:val="0"/>
    <w:pPr>
      <w:spacing w:before="4" w:beforeLines="1" w:after="4" w:afterLines="1" w:line="276" w:lineRule="auto"/>
    </w:pPr>
    <w:rPr>
      <w:rFonts w:ascii="宋体" w:hAnsi="宋体" w:eastAsia="宋体" w:cs="宋体"/>
    </w:rPr>
  </w:style>
  <w:style w:type="paragraph" w:customStyle="1" w:styleId="95">
    <w:name w:val="标准文件_附录三级无标题"/>
    <w:basedOn w:val="90"/>
    <w:qFormat/>
    <w:uiPriority w:val="0"/>
    <w:pPr>
      <w:spacing w:before="4" w:beforeLines="1" w:after="4" w:afterLines="1" w:line="276" w:lineRule="auto"/>
    </w:pPr>
    <w:rPr>
      <w:rFonts w:ascii="宋体" w:hAnsi="宋体" w:eastAsia="宋体" w:cs="宋体"/>
    </w:rPr>
  </w:style>
  <w:style w:type="paragraph" w:customStyle="1" w:styleId="96">
    <w:name w:val="标准文件_附录四级无标题"/>
    <w:basedOn w:val="91"/>
    <w:qFormat/>
    <w:uiPriority w:val="0"/>
    <w:pPr>
      <w:spacing w:before="4" w:beforeLines="1" w:after="4" w:afterLines="1" w:line="276" w:lineRule="auto"/>
    </w:pPr>
    <w:rPr>
      <w:rFonts w:ascii="宋体" w:hAnsi="宋体" w:eastAsia="宋体" w:cs="宋体"/>
    </w:rPr>
  </w:style>
  <w:style w:type="paragraph" w:customStyle="1" w:styleId="97">
    <w:name w:val="标准文件_附录五级无标题"/>
    <w:basedOn w:val="92"/>
    <w:qFormat/>
    <w:uiPriority w:val="0"/>
    <w:pPr>
      <w:spacing w:before="4" w:beforeLines="1" w:after="4" w:afterLines="1" w:line="276" w:lineRule="auto"/>
    </w:pPr>
    <w:rPr>
      <w:rFonts w:ascii="宋体" w:hAnsi="宋体" w:eastAsia="宋体" w:cs="宋体"/>
    </w:rPr>
  </w:style>
  <w:style w:type="paragraph" w:customStyle="1" w:styleId="98">
    <w:name w:val="附录图标号"/>
    <w:basedOn w:val="24"/>
    <w:next w:val="24"/>
    <w:qFormat/>
    <w:uiPriority w:val="0"/>
    <w:pPr>
      <w:numPr>
        <w:ilvl w:val="0"/>
        <w:numId w:val="10"/>
      </w:numPr>
      <w:spacing w:line="14" w:lineRule="exact"/>
      <w:ind w:left="0"/>
      <w:jc w:val="center"/>
    </w:pPr>
    <w:rPr>
      <w:sz w:val="2"/>
    </w:rPr>
  </w:style>
  <w:style w:type="paragraph" w:customStyle="1" w:styleId="99">
    <w:name w:val="附录图标题"/>
    <w:next w:val="24"/>
    <w:qFormat/>
    <w:uiPriority w:val="0"/>
    <w:pPr>
      <w:numPr>
        <w:ilvl w:val="1"/>
        <w:numId w:val="2"/>
      </w:numPr>
      <w:spacing w:before="157" w:beforeLines="50" w:after="157" w:afterLines="50"/>
      <w:jc w:val="center"/>
    </w:pPr>
    <w:rPr>
      <w:rFonts w:hint="eastAsia" w:ascii="黑体" w:hAnsi="黑体" w:eastAsia="黑体" w:cs="黑体"/>
      <w:sz w:val="21"/>
    </w:rPr>
  </w:style>
  <w:style w:type="paragraph" w:customStyle="1" w:styleId="100">
    <w:name w:val="附录表标号"/>
    <w:basedOn w:val="24"/>
    <w:next w:val="24"/>
    <w:qFormat/>
    <w:uiPriority w:val="0"/>
    <w:pPr>
      <w:numPr>
        <w:ilvl w:val="0"/>
        <w:numId w:val="11"/>
      </w:numPr>
      <w:spacing w:line="14" w:lineRule="exact"/>
      <w:ind w:left="0"/>
      <w:jc w:val="center"/>
    </w:pPr>
    <w:rPr>
      <w:sz w:val="2"/>
    </w:rPr>
  </w:style>
  <w:style w:type="paragraph" w:customStyle="1" w:styleId="101">
    <w:name w:val="附录表标题"/>
    <w:next w:val="24"/>
    <w:qFormat/>
    <w:uiPriority w:val="0"/>
    <w:pPr>
      <w:numPr>
        <w:ilvl w:val="1"/>
        <w:numId w:val="11"/>
      </w:numPr>
      <w:spacing w:before="157" w:beforeLines="50" w:after="157" w:afterLines="50"/>
      <w:jc w:val="center"/>
    </w:pPr>
    <w:rPr>
      <w:rFonts w:hint="eastAsia" w:ascii="黑体" w:hAnsi="黑体" w:eastAsia="黑体" w:cs="黑体"/>
      <w:sz w:val="21"/>
    </w:rPr>
  </w:style>
  <w:style w:type="paragraph" w:customStyle="1" w:styleId="102">
    <w:name w:val="附录公式标号"/>
    <w:basedOn w:val="24"/>
    <w:next w:val="24"/>
    <w:qFormat/>
    <w:uiPriority w:val="0"/>
    <w:pPr>
      <w:numPr>
        <w:ilvl w:val="0"/>
        <w:numId w:val="2"/>
      </w:numPr>
      <w:spacing w:line="14" w:lineRule="exact"/>
      <w:ind w:left="425"/>
      <w:jc w:val="center"/>
    </w:pPr>
    <w:rPr>
      <w:sz w:val="2"/>
    </w:rPr>
  </w:style>
  <w:style w:type="paragraph" w:customStyle="1" w:styleId="103">
    <w:name w:val="标准文件_示例内容"/>
    <w:basedOn w:val="24"/>
    <w:qFormat/>
    <w:uiPriority w:val="0"/>
    <w:pPr>
      <w:suppressAutoHyphens w:val="0"/>
    </w:pPr>
    <w:rPr>
      <w:rFonts w:hAnsi="宋体"/>
      <w:sz w:val="18"/>
    </w:rPr>
  </w:style>
  <w:style w:type="paragraph" w:customStyle="1" w:styleId="104">
    <w:name w:val="标准文件_示例"/>
    <w:next w:val="103"/>
    <w:qFormat/>
    <w:uiPriority w:val="0"/>
    <w:pPr>
      <w:numPr>
        <w:ilvl w:val="0"/>
        <w:numId w:val="12"/>
      </w:numPr>
      <w:tabs>
        <w:tab w:val="left" w:pos="539"/>
      </w:tabs>
      <w:suppressAutoHyphens w:val="0"/>
      <w:jc w:val="both"/>
    </w:pPr>
    <w:rPr>
      <w:rFonts w:hint="eastAsia" w:ascii="宋体" w:hAnsi="宋体" w:eastAsia="宋体" w:cs="宋体"/>
      <w:sz w:val="18"/>
    </w:rPr>
  </w:style>
  <w:style w:type="paragraph" w:customStyle="1" w:styleId="105">
    <w:name w:val="标准文件_示例×"/>
    <w:basedOn w:val="1"/>
    <w:next w:val="103"/>
    <w:qFormat/>
    <w:uiPriority w:val="0"/>
    <w:pPr>
      <w:widowControl/>
      <w:numPr>
        <w:ilvl w:val="0"/>
        <w:numId w:val="13"/>
      </w:numPr>
      <w:tabs>
        <w:tab w:val="left" w:pos="539"/>
      </w:tabs>
      <w:suppressAutoHyphens w:val="0"/>
      <w:ind w:firstLine="363"/>
    </w:pPr>
    <w:rPr>
      <w:rFonts w:hAnsi="宋体"/>
      <w:sz w:val="18"/>
    </w:rPr>
  </w:style>
  <w:style w:type="paragraph" w:customStyle="1" w:styleId="106">
    <w:name w:val="标准文件_注"/>
    <w:next w:val="24"/>
    <w:qFormat/>
    <w:uiPriority w:val="0"/>
    <w:pPr>
      <w:numPr>
        <w:ilvl w:val="0"/>
        <w:numId w:val="14"/>
      </w:numPr>
      <w:tabs>
        <w:tab w:val="left" w:pos="539"/>
      </w:tabs>
      <w:autoSpaceDE w:val="0"/>
      <w:autoSpaceDN w:val="0"/>
      <w:jc w:val="both"/>
    </w:pPr>
    <w:rPr>
      <w:rFonts w:hint="eastAsia" w:ascii="宋体" w:hAnsi="宋体" w:eastAsia="宋体" w:cs="宋体"/>
      <w:sz w:val="18"/>
    </w:rPr>
  </w:style>
  <w:style w:type="paragraph" w:customStyle="1" w:styleId="107">
    <w:name w:val="标准文件_注×"/>
    <w:next w:val="24"/>
    <w:uiPriority w:val="0"/>
    <w:pPr>
      <w:numPr>
        <w:ilvl w:val="0"/>
        <w:numId w:val="15"/>
      </w:numPr>
      <w:tabs>
        <w:tab w:val="left" w:pos="539"/>
      </w:tabs>
      <w:jc w:val="both"/>
    </w:pPr>
    <w:rPr>
      <w:rFonts w:hint="eastAsia" w:ascii="宋体" w:hAnsi="宋体" w:eastAsia="宋体" w:cs="宋体"/>
      <w:sz w:val="18"/>
    </w:rPr>
  </w:style>
  <w:style w:type="paragraph" w:customStyle="1" w:styleId="108">
    <w:name w:val="标准文件_图表脚注"/>
    <w:basedOn w:val="1"/>
    <w:next w:val="24"/>
    <w:qFormat/>
    <w:uiPriority w:val="0"/>
    <w:pPr>
      <w:numPr>
        <w:ilvl w:val="0"/>
        <w:numId w:val="16"/>
      </w:numPr>
      <w:suppressAutoHyphens w:val="0"/>
      <w:adjustRightInd w:val="0"/>
      <w:jc w:val="left"/>
    </w:pPr>
    <w:rPr>
      <w:rFonts w:hAnsi="宋体"/>
      <w:sz w:val="18"/>
    </w:rPr>
  </w:style>
  <w:style w:type="paragraph" w:customStyle="1" w:styleId="109">
    <w:name w:val="标准文件_标准正文"/>
    <w:basedOn w:val="1"/>
    <w:next w:val="24"/>
    <w:qFormat/>
    <w:uiPriority w:val="0"/>
    <w:pPr>
      <w:ind w:firstLine="960" w:firstLineChars="200"/>
    </w:pPr>
  </w:style>
  <w:style w:type="paragraph" w:customStyle="1" w:styleId="110">
    <w:name w:val="标准文件_正文公式"/>
    <w:basedOn w:val="1"/>
    <w:next w:val="109"/>
    <w:qFormat/>
    <w:uiPriority w:val="0"/>
    <w:pPr>
      <w:tabs>
        <w:tab w:val="center" w:pos="4678"/>
        <w:tab w:val="right" w:leader="middleDot" w:pos="9355"/>
      </w:tabs>
    </w:pPr>
  </w:style>
  <w:style w:type="paragraph" w:customStyle="1" w:styleId="111">
    <w:name w:val="标准文件_表格"/>
    <w:basedOn w:val="24"/>
    <w:qFormat/>
    <w:uiPriority w:val="0"/>
    <w:pPr>
      <w:jc w:val="center"/>
    </w:pPr>
    <w:rPr>
      <w:sz w:val="18"/>
    </w:rPr>
  </w:style>
  <w:style w:type="paragraph" w:customStyle="1" w:styleId="112">
    <w:name w:val="终结线"/>
    <w:basedOn w:val="1"/>
    <w:qFormat/>
    <w:uiPriority w:val="0"/>
    <w:pPr>
      <w:framePr w:hSpace="181" w:vSpace="181" w:wrap="around" w:vAnchor="text" w:hAnchor="margin" w:xAlign="center" w:y="285"/>
    </w:pPr>
    <w:rPr>
      <w:rFonts w:ascii="Times New Roman" w:hAnsi="Times New Roman" w:cs="Times New Roman"/>
      <w:b/>
      <w:sz w:val="34"/>
    </w:rPr>
  </w:style>
  <w:style w:type="paragraph" w:customStyle="1" w:styleId="113">
    <w:name w:val="标准文件_正文表标题"/>
    <w:next w:val="24"/>
    <w:qFormat/>
    <w:uiPriority w:val="0"/>
    <w:pPr>
      <w:numPr>
        <w:ilvl w:val="0"/>
        <w:numId w:val="17"/>
      </w:numPr>
      <w:spacing w:before="157" w:beforeLines="50" w:after="157" w:afterLines="50"/>
      <w:jc w:val="center"/>
    </w:pPr>
    <w:rPr>
      <w:rFonts w:hint="eastAsia" w:ascii="黑体" w:hAnsi="黑体" w:eastAsia="黑体" w:cs="黑体"/>
      <w:sz w:val="21"/>
    </w:rPr>
  </w:style>
  <w:style w:type="paragraph" w:customStyle="1" w:styleId="114">
    <w:name w:val="标准文件_正文图标题"/>
    <w:next w:val="24"/>
    <w:qFormat/>
    <w:uiPriority w:val="0"/>
    <w:pPr>
      <w:numPr>
        <w:ilvl w:val="0"/>
        <w:numId w:val="18"/>
      </w:numPr>
      <w:spacing w:before="157" w:beforeLines="50" w:after="157" w:afterLines="50"/>
      <w:jc w:val="center"/>
    </w:pPr>
    <w:rPr>
      <w:rFonts w:hint="eastAsia" w:ascii="黑体" w:hAnsi="黑体" w:eastAsia="黑体" w:cs="黑体"/>
      <w:sz w:val="21"/>
    </w:rPr>
  </w:style>
  <w:style w:type="paragraph" w:customStyle="1" w:styleId="115">
    <w:name w:val="标准文件_索引标题"/>
    <w:basedOn w:val="33"/>
    <w:next w:val="24"/>
    <w:qFormat/>
    <w:uiPriority w:val="0"/>
    <w:rPr>
      <w:rFonts w:hAnsi="黑体"/>
    </w:rPr>
  </w:style>
  <w:style w:type="paragraph" w:customStyle="1" w:styleId="116">
    <w:name w:val="标准文件_索引项"/>
    <w:basedOn w:val="24"/>
    <w:next w:val="24"/>
    <w:qFormat/>
    <w:uiPriority w:val="0"/>
    <w:pPr>
      <w:tabs>
        <w:tab w:val="right" w:leader="dot" w:pos="9355"/>
      </w:tabs>
      <w:autoSpaceDE w:val="0"/>
      <w:autoSpaceDN w:val="0"/>
      <w:ind w:left="177" w:hanging="177" w:hangingChars="37"/>
      <w:jc w:val="left"/>
    </w:pPr>
  </w:style>
  <w:style w:type="paragraph" w:customStyle="1" w:styleId="117">
    <w:name w:val="标准文件_索引字母"/>
    <w:next w:val="24"/>
    <w:qFormat/>
    <w:uiPriority w:val="0"/>
    <w:pPr>
      <w:jc w:val="center"/>
    </w:pPr>
    <w:rPr>
      <w:rFonts w:hint="eastAsia" w:ascii="宋体" w:hAnsi="宋体" w:eastAsia="宋体" w:cs="宋体"/>
      <w:b/>
      <w:kern w:val="2"/>
      <w:sz w:val="21"/>
    </w:rPr>
  </w:style>
  <w:style w:type="paragraph" w:customStyle="1" w:styleId="118">
    <w:name w:val="标准文件_提示"/>
    <w:basedOn w:val="1"/>
    <w:qFormat/>
    <w:uiPriority w:val="0"/>
    <w:pPr>
      <w:ind w:firstLine="960" w:firstLineChars="200"/>
    </w:pPr>
    <w:rPr>
      <w:rFonts w:ascii="黑体" w:hAnsi="黑体" w:eastAsia="黑体" w:cs="黑体"/>
    </w:rPr>
  </w:style>
  <w:style w:type="character" w:customStyle="1" w:styleId="119">
    <w:name w:val="标准文件_正文标准名称 Char"/>
    <w:link w:val="60"/>
    <w:qFormat/>
    <w:uiPriority w:val="0"/>
    <w:rPr>
      <w:rFonts w:ascii="黑体" w:hAnsi="黑体" w:eastAsia="黑体" w:cs="黑体"/>
      <w:sz w:val="32"/>
    </w:rPr>
  </w:style>
  <w:style w:type="paragraph" w:customStyle="1" w:styleId="120">
    <w:name w:val="一级条标题"/>
    <w:next w:val="121"/>
    <w:qFormat/>
    <w:uiPriority w:val="0"/>
    <w:pPr>
      <w:numPr>
        <w:ilvl w:val="1"/>
        <w:numId w:val="19"/>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121">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122">
    <w:name w:val="注：（正文）"/>
    <w:basedOn w:val="123"/>
    <w:next w:val="121"/>
    <w:qFormat/>
    <w:uiPriority w:val="0"/>
    <w:pPr>
      <w:numPr>
        <w:ilvl w:val="0"/>
        <w:numId w:val="20"/>
      </w:numPr>
    </w:pPr>
  </w:style>
  <w:style w:type="paragraph" w:customStyle="1" w:styleId="123">
    <w:name w:val="注："/>
    <w:next w:val="121"/>
    <w:qFormat/>
    <w:uiPriority w:val="0"/>
    <w:pPr>
      <w:widowControl w:val="0"/>
      <w:numPr>
        <w:ilvl w:val="0"/>
        <w:numId w:val="21"/>
      </w:numPr>
      <w:autoSpaceDE w:val="0"/>
      <w:autoSpaceDN w:val="0"/>
      <w:jc w:val="both"/>
    </w:pPr>
    <w:rPr>
      <w:rFonts w:ascii="宋体" w:hAnsi="Calibri" w:eastAsia="宋体" w:cs="Times New Roman"/>
      <w:sz w:val="18"/>
      <w:szCs w:val="18"/>
      <w:lang w:val="en-US" w:eastAsia="zh-CN" w:bidi="ar-SA"/>
    </w:rPr>
  </w:style>
  <w:style w:type="paragraph" w:customStyle="1" w:styleId="124">
    <w:name w:val="字母编号列项（一级）"/>
    <w:qFormat/>
    <w:uiPriority w:val="0"/>
    <w:pPr>
      <w:numPr>
        <w:ilvl w:val="0"/>
        <w:numId w:val="22"/>
      </w:numPr>
      <w:jc w:val="both"/>
    </w:pPr>
    <w:rPr>
      <w:rFonts w:ascii="宋体" w:hAnsi="Calibri" w:eastAsia="宋体" w:cs="Times New Roman"/>
      <w:sz w:val="21"/>
      <w:lang w:val="en-US" w:eastAsia="zh-CN" w:bidi="ar-SA"/>
    </w:rPr>
  </w:style>
  <w:style w:type="paragraph" w:customStyle="1" w:styleId="125">
    <w:name w:val="注×：（正文）"/>
    <w:qFormat/>
    <w:uiPriority w:val="0"/>
    <w:pPr>
      <w:numPr>
        <w:ilvl w:val="0"/>
        <w:numId w:val="23"/>
      </w:numPr>
      <w:jc w:val="both"/>
    </w:pPr>
    <w:rPr>
      <w:rFonts w:ascii="宋体" w:hAnsi="Calibri" w:eastAsia="宋体" w:cs="Times New Roman"/>
      <w:sz w:val="18"/>
      <w:szCs w:val="18"/>
      <w:lang w:val="en-US" w:eastAsia="zh-CN" w:bidi="ar-SA"/>
    </w:rPr>
  </w:style>
  <w:style w:type="paragraph" w:customStyle="1" w:styleId="126">
    <w:name w:val="MSG_EN_FONT_STYLE_NAME_TEMPLATE_ROLE MSG_EN_FONT_STYLE_NAME_BY_ROLE_TABLE_CAPTION"/>
    <w:basedOn w:val="1"/>
    <w:qFormat/>
    <w:uiPriority w:val="0"/>
    <w:pPr>
      <w:shd w:val="clear" w:color="auto" w:fill="FFFFFF"/>
      <w:spacing w:line="180" w:lineRule="exact"/>
    </w:pPr>
    <w:rPr>
      <w:rFonts w:ascii="PMingLiU" w:hAnsi="PMingLiU" w:eastAsia="PMingLiU" w:cs="PMingLiU"/>
      <w:sz w:val="18"/>
      <w:szCs w:val="18"/>
    </w:rPr>
  </w:style>
  <w:style w:type="paragraph" w:customStyle="1" w:styleId="127">
    <w:name w:val="MSG_EN_FONT_STYLE_NAME_TEMPLATE_ROLE_NUMBER MSG_EN_FONT_STYLE_NAME_BY_ROLE_TEXT 2"/>
    <w:basedOn w:val="1"/>
    <w:qFormat/>
    <w:uiPriority w:val="0"/>
    <w:pPr>
      <w:shd w:val="clear" w:color="auto" w:fill="FFFFFF"/>
    </w:pPr>
    <w:rPr>
      <w:rFonts w:ascii="Times New Roman" w:hAnsi="Times New Roman" w:eastAsia="Times New Roman"/>
      <w:kern w:val="0"/>
      <w:sz w:val="20"/>
      <w:szCs w:val="20"/>
    </w:rPr>
  </w:style>
  <w:style w:type="paragraph" w:customStyle="1" w:styleId="128">
    <w:name w:val="列项——（一级）"/>
    <w:qFormat/>
    <w:uiPriority w:val="0"/>
    <w:pPr>
      <w:widowControl w:val="0"/>
      <w:numPr>
        <w:ilvl w:val="0"/>
        <w:numId w:val="24"/>
      </w:numPr>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155dca3-1b44-4ac8-8a71-19d4d502913c}"/>
        <w:style w:val=""/>
        <w:category>
          <w:name w:val="常规"/>
          <w:gallery w:val="placeholder"/>
        </w:category>
        <w:types>
          <w:type w:val="bbPlcHdr"/>
        </w:types>
        <w:behaviors>
          <w:behavior w:val="content"/>
        </w:behaviors>
        <w:description w:val=""/>
        <w:guid w:val="{9155dca3-1b44-4ac8-8a71-19d4d502913c}"/>
      </w:docPartPr>
      <w:docPartBody>
        <w:p>
          <w:r>
            <w:rPr>
              <w:color w:val="808080"/>
            </w:rPr>
            <w:t>单击此处输入文字。</w:t>
          </w:r>
        </w:p>
      </w:docPartBody>
    </w:docPart>
    <w:docPart>
      <w:docPartPr>
        <w:name w:val="{f910610f-5649-418d-85e1-66110ef2cc93}"/>
        <w:style w:val=""/>
        <w:category>
          <w:name w:val="常规"/>
          <w:gallery w:val="placeholder"/>
        </w:category>
        <w:types>
          <w:type w:val="bbPlcHdr"/>
        </w:types>
        <w:behaviors>
          <w:behavior w:val="content"/>
        </w:behaviors>
        <w:description w:val=""/>
        <w:guid w:val="{f910610f-5649-418d-85e1-66110ef2cc93}"/>
      </w:docPartPr>
      <w:docPartBody>
        <w:p>
          <w:r>
            <w:rPr>
              <w:color w:val="808080"/>
            </w:rPr>
            <w:t>选择一项。</w:t>
          </w:r>
        </w:p>
      </w:docPartBody>
    </w:docPart>
    <w:docPart>
      <w:docPartPr>
        <w:name w:val="{7b382f39-32a2-4ebb-aedf-0ab194483394}"/>
        <w:style w:val=""/>
        <w:category>
          <w:name w:val="常规"/>
          <w:gallery w:val="placeholder"/>
        </w:category>
        <w:types>
          <w:type w:val="bbPlcHdr"/>
        </w:types>
        <w:behaviors>
          <w:behavior w:val="content"/>
        </w:behaviors>
        <w:description w:val=""/>
        <w:guid w:val="{7b382f39-32a2-4ebb-aedf-0ab194483394}"/>
      </w:docPartPr>
      <w:docPartBody>
        <w:p>
          <w:r>
            <w:rPr>
              <w:color w:val="808080"/>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11746</Words>
  <Characters>12189</Characters>
  <Lines>0</Lines>
  <Paragraphs>0</Paragraphs>
  <TotalTime>48</TotalTime>
  <ScaleCrop>false</ScaleCrop>
  <LinksUpToDate>false</LinksUpToDate>
  <CharactersWithSpaces>17151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2021-04-29T02:12:00Z</dcterms:created>
  <dc:creator>紫铃</dc:creator>
  <cp:lastModifiedBy>源嘉伟</cp:lastModifiedBy>
  <dcterms:modified xsi:type="dcterms:W3CDTF">2022-05-11T04:49:05Z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5B867DE22F0D47C38B3E8074B473D6F8</vt:lpwstr>
  </property>
</Properties>
</file>