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gif" ContentType="image/gif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shd w:val="clear" w:color="auto" w:fill="auto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  <w:shd w:val="clear" w:color="auto" w:fill="auto"/>
          <w:lang w:eastAsia="zh-CN"/>
        </w:rPr>
        <w:t>海外维权小程序服务指引</w:t>
      </w:r>
    </w:p>
    <w:p>
      <w:pPr>
        <w:pStyle w:val="2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  <w:lang w:eastAsia="zh-CN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8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8"/>
          <w:sz w:val="32"/>
          <w:szCs w:val="32"/>
          <w:shd w:val="clear" w:color="auto" w:fill="auto"/>
        </w:rPr>
        <w:drawing>
          <wp:inline distT="0" distB="0" distL="114300" distR="114300">
            <wp:extent cx="915670" cy="915670"/>
            <wp:effectExtent l="0" t="0" r="17780" b="17780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5670" cy="915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right="0" w:firstLine="0"/>
        <w:jc w:val="center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auto"/>
          <w:spacing w:val="8"/>
          <w:sz w:val="32"/>
          <w:szCs w:val="32"/>
          <w:shd w:val="clear" w:color="auto" w:fill="auto"/>
        </w:rPr>
        <w:t>扫描小程序码进入小程序【海外维权】栏目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firstLine="640" w:firstLineChars="200"/>
        <w:textAlignment w:val="auto"/>
        <w:rPr>
          <w:rStyle w:val="9"/>
          <w:rFonts w:hint="eastAsia" w:ascii="黑体" w:hAnsi="黑体" w:eastAsia="黑体" w:cs="黑体"/>
          <w:b w:val="0"/>
          <w:bCs w:val="0"/>
          <w:color w:val="auto"/>
          <w:sz w:val="32"/>
          <w:szCs w:val="32"/>
          <w:shd w:val="clear" w:color="auto" w:fill="auto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shd w:val="clear" w:color="auto" w:fill="auto"/>
        </w:rPr>
        <w:t>在微信搜索</w:t>
      </w:r>
      <w:r>
        <w:rPr>
          <w:rStyle w:val="9"/>
          <w:rFonts w:hint="eastAsia" w:ascii="黑体" w:hAnsi="黑体" w:eastAsia="黑体" w:cs="黑体"/>
          <w:b w:val="0"/>
          <w:bCs w:val="0"/>
          <w:color w:val="auto"/>
          <w:sz w:val="32"/>
          <w:szCs w:val="32"/>
          <w:shd w:val="clear" w:color="auto" w:fill="auto"/>
        </w:rPr>
        <w:t>“中国佛山知识产权保</w:t>
      </w:r>
      <w:bookmarkStart w:id="0" w:name="_GoBack"/>
      <w:bookmarkEnd w:id="0"/>
      <w:r>
        <w:rPr>
          <w:rStyle w:val="9"/>
          <w:rFonts w:hint="eastAsia" w:ascii="黑体" w:hAnsi="黑体" w:eastAsia="黑体" w:cs="黑体"/>
          <w:b w:val="0"/>
          <w:bCs w:val="0"/>
          <w:color w:val="auto"/>
          <w:sz w:val="32"/>
          <w:szCs w:val="32"/>
          <w:shd w:val="clear" w:color="auto" w:fill="auto"/>
        </w:rPr>
        <w:t>护中心”小程序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leftChars="0" w:right="0" w:rightChars="0" w:firstLine="783" w:firstLineChars="214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b w:val="0"/>
          <w:bCs w:val="0"/>
          <w:color w:val="auto"/>
          <w:spacing w:val="23"/>
          <w:sz w:val="32"/>
          <w:szCs w:val="32"/>
          <w:shd w:val="clear" w:color="auto" w:fill="auto"/>
        </w:rPr>
        <w:t>进入小程序首页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</w:rPr>
        <w:t>；或关注</w:t>
      </w:r>
      <w:r>
        <w:rPr>
          <w:rStyle w:val="9"/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</w:rPr>
        <w:t>中国佛山知识产权保护中心微信公众号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</w:rPr>
        <w:t>，点击菜单栏</w:t>
      </w:r>
      <w:r>
        <w:rPr>
          <w:rStyle w:val="9"/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</w:rPr>
        <w:t>【中心职能】-【海外维权】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</w:rPr>
        <w:t>，查看海外维权申请指引，根据指引进入小程序。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</w:rPr>
        <w:drawing>
          <wp:inline distT="0" distB="0" distL="114300" distR="114300">
            <wp:extent cx="3432175" cy="2713355"/>
            <wp:effectExtent l="0" t="0" r="15875" b="10795"/>
            <wp:docPr id="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32175" cy="2713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Chars="200" w:right="0" w:rightChars="0"/>
        <w:textAlignment w:val="auto"/>
        <w:rPr>
          <w:rStyle w:val="9"/>
          <w:rFonts w:hint="eastAsia" w:ascii="黑体" w:hAnsi="黑体" w:eastAsia="黑体" w:cs="黑体"/>
          <w:b w:val="0"/>
          <w:bCs w:val="0"/>
          <w:color w:val="auto"/>
          <w:sz w:val="32"/>
          <w:szCs w:val="32"/>
          <w:shd w:val="clear" w:color="auto" w:fill="auto"/>
        </w:rPr>
      </w:pPr>
      <w:r>
        <w:rPr>
          <w:rStyle w:val="9"/>
          <w:rFonts w:hint="eastAsia" w:ascii="黑体" w:hAnsi="黑体" w:eastAsia="黑体" w:cs="黑体"/>
          <w:b w:val="0"/>
          <w:bCs w:val="0"/>
          <w:color w:val="auto"/>
          <w:sz w:val="32"/>
          <w:szCs w:val="32"/>
          <w:shd w:val="clear" w:color="auto" w:fill="auto"/>
          <w:lang w:eastAsia="zh-CN"/>
        </w:rPr>
        <w:t>二、</w:t>
      </w:r>
      <w:r>
        <w:rPr>
          <w:rStyle w:val="9"/>
          <w:rFonts w:hint="eastAsia" w:ascii="黑体" w:hAnsi="黑体" w:eastAsia="黑体" w:cs="黑体"/>
          <w:b w:val="0"/>
          <w:bCs w:val="0"/>
          <w:color w:val="auto"/>
          <w:sz w:val="32"/>
          <w:szCs w:val="32"/>
          <w:shd w:val="clear" w:color="auto" w:fill="auto"/>
        </w:rPr>
        <w:t>点击首页“海外维权”栏目，进入材料提交页面。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</w:rPr>
        <w:drawing>
          <wp:inline distT="0" distB="0" distL="114300" distR="114300">
            <wp:extent cx="2167255" cy="1708150"/>
            <wp:effectExtent l="0" t="0" r="4445" b="0"/>
            <wp:docPr id="8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170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leftChars="0" w:right="0" w:rightChars="0" w:firstLine="419" w:firstLineChars="131"/>
        <w:textAlignment w:val="auto"/>
        <w:rPr>
          <w:rStyle w:val="9"/>
          <w:rFonts w:hint="eastAsia" w:ascii="黑体" w:hAnsi="黑体" w:eastAsia="黑体" w:cs="黑体"/>
          <w:b w:val="0"/>
          <w:bCs w:val="0"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Style w:val="9"/>
          <w:rFonts w:hint="eastAsia" w:ascii="黑体" w:hAnsi="黑体" w:eastAsia="黑体" w:cs="黑体"/>
          <w:b w:val="0"/>
          <w:bCs w:val="0"/>
          <w:color w:val="auto"/>
          <w:sz w:val="32"/>
          <w:szCs w:val="32"/>
          <w:shd w:val="clear" w:color="auto" w:fill="auto"/>
          <w:lang w:val="en-US" w:eastAsia="zh-CN"/>
        </w:rPr>
        <w:t>三、填写相关信息，并上传维权相关材料，确认信息无误，保存并提交。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firstLine="64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  <w:lang w:val="en-US" w:eastAsia="zh-CN"/>
        </w:rPr>
        <w:t>提醒：由于小程序系统限制，文件只能提交微信聊天中的内容，请先将文件发送在文件传输助手，再进行上传。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shd w:val="clear" w:color="auto" w:fill="auto"/>
          <w:lang w:val="en-US" w:eastAsia="zh-CN" w:bidi="a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1715135</wp:posOffset>
            </wp:positionH>
            <wp:positionV relativeFrom="paragraph">
              <wp:posOffset>13335</wp:posOffset>
            </wp:positionV>
            <wp:extent cx="2332990" cy="7567930"/>
            <wp:effectExtent l="0" t="0" r="10160" b="13970"/>
            <wp:wrapNone/>
            <wp:docPr id="1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32990" cy="7567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shd w:val="clear" w:color="auto" w:fill="auto"/>
          <w:lang w:val="en-US" w:eastAsia="zh-CN" w:bidi="a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-621030</wp:posOffset>
            </wp:positionH>
            <wp:positionV relativeFrom="paragraph">
              <wp:posOffset>635</wp:posOffset>
            </wp:positionV>
            <wp:extent cx="2398395" cy="6097270"/>
            <wp:effectExtent l="0" t="0" r="1905" b="17780"/>
            <wp:wrapNone/>
            <wp:docPr id="9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IMG_25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6097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shd w:val="clear" w:color="auto" w:fill="auto"/>
          <w:lang w:val="en-US" w:eastAsia="zh-CN" w:bidi="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57150</wp:posOffset>
            </wp:positionV>
            <wp:extent cx="2276475" cy="8717915"/>
            <wp:effectExtent l="0" t="0" r="9525" b="6985"/>
            <wp:wrapNone/>
            <wp:docPr id="4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6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8717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shd w:val="clear" w:color="auto" w:fill="auto"/>
          <w:lang w:val="en-US" w:eastAsia="zh-CN" w:bidi="ar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shd w:val="clear" w:color="auto" w:fill="auto"/>
          <w:lang w:val="en-US" w:eastAsia="zh-CN" w:bidi="ar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shd w:val="clear" w:color="auto" w:fill="auto"/>
          <w:lang w:val="en-US" w:eastAsia="zh-CN" w:bidi="ar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shd w:val="clear" w:color="auto" w:fill="auto"/>
          <w:lang w:val="en-US" w:eastAsia="zh-CN" w:bidi="ar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shd w:val="clear" w:color="auto" w:fill="auto"/>
          <w:lang w:val="en-US" w:eastAsia="zh-CN" w:bidi="ar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shd w:val="clear" w:color="auto" w:fill="auto"/>
          <w:lang w:val="en-US" w:eastAsia="zh-CN" w:bidi="ar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shd w:val="clear" w:color="auto" w:fill="auto"/>
          <w:lang w:val="en-US" w:eastAsia="zh-CN" w:bidi="ar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shd w:val="clear" w:color="auto" w:fill="auto"/>
          <w:lang w:val="en-US" w:eastAsia="zh-CN" w:bidi="ar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shd w:val="clear" w:color="auto" w:fill="auto"/>
          <w:lang w:val="en-US" w:eastAsia="zh-CN" w:bidi="ar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shd w:val="clear" w:color="auto" w:fill="auto"/>
          <w:lang w:val="en-US" w:eastAsia="zh-CN" w:bidi="ar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shd w:val="clear" w:color="auto" w:fill="auto"/>
          <w:lang w:val="en-US" w:eastAsia="zh-CN" w:bidi="ar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shd w:val="clear" w:color="auto" w:fill="auto"/>
          <w:lang w:val="en-US" w:eastAsia="zh-CN" w:bidi="ar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shd w:val="clear" w:color="auto" w:fill="auto"/>
          <w:lang w:val="en-US" w:eastAsia="zh-CN" w:bidi="ar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color w:val="auto"/>
          <w:kern w:val="0"/>
          <w:sz w:val="32"/>
          <w:szCs w:val="32"/>
          <w:shd w:val="clear" w:color="auto" w:fill="auto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640" w:firstLineChars="200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  <w:shd w:val="clear" w:color="auto" w:fill="auto"/>
          <w:lang w:val="en-US" w:eastAsia="zh-CN"/>
        </w:rPr>
        <w:t>四、佛山保护中心对申请事项审查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640" w:firstLineChars="200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  <w:lang w:val="en-US" w:eastAsia="zh-CN"/>
        </w:rPr>
        <w:t>在5个工作日内作出是否接受申请的决定，并审核通过。对不符合指导申请的清醒，说明不予受理的理由；对材料不完整的情形，回复说明申请人需补充的材料；申请人应当在5个工作日内补充，未在规定时限内补全材料的，视为撤回。申请人可在“我的提交”页面查看审核进度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right="0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</w:rPr>
      </w:pP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</w:rPr>
        <w:drawing>
          <wp:inline distT="0" distB="0" distL="114300" distR="114300">
            <wp:extent cx="2789555" cy="5136515"/>
            <wp:effectExtent l="0" t="0" r="10795" b="6985"/>
            <wp:docPr id="5" name="图片 7" descr="07191406bf05cb113f3b883286ce2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07191406bf05cb113f3b883286ce24b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9555" cy="5136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shd w:val="clear" w:color="auto" w:fill="auto"/>
          <w:lang w:eastAsia="zh-CN"/>
        </w:rPr>
      </w:pPr>
    </w:p>
    <w:sectPr>
      <w:footerReference r:id="rId3" w:type="default"/>
      <w:pgSz w:w="11906" w:h="16838"/>
      <w:pgMar w:top="1417" w:right="1474" w:bottom="1417" w:left="1587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4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EBB068A"/>
    <w:multiLevelType w:val="singleLevel"/>
    <w:tmpl w:val="FEBB068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Q5ZWRmYWRlM2U1MjIwZTczN2MyZDZmNjg0OGYxODAifQ=="/>
  </w:docVars>
  <w:rsids>
    <w:rsidRoot w:val="00000000"/>
    <w:rsid w:val="01D40410"/>
    <w:rsid w:val="032057BC"/>
    <w:rsid w:val="092A1DD3"/>
    <w:rsid w:val="15904304"/>
    <w:rsid w:val="195E3EAE"/>
    <w:rsid w:val="19DB5AE3"/>
    <w:rsid w:val="1DBD1371"/>
    <w:rsid w:val="25196E55"/>
    <w:rsid w:val="26171E29"/>
    <w:rsid w:val="344F06C2"/>
    <w:rsid w:val="3B24405B"/>
    <w:rsid w:val="432072AB"/>
    <w:rsid w:val="46274C81"/>
    <w:rsid w:val="4AB2742E"/>
    <w:rsid w:val="4CBD2970"/>
    <w:rsid w:val="50D3492E"/>
    <w:rsid w:val="56507A2E"/>
    <w:rsid w:val="5A241579"/>
    <w:rsid w:val="5EC5748B"/>
    <w:rsid w:val="6195202C"/>
    <w:rsid w:val="64C72B4C"/>
    <w:rsid w:val="6FE80510"/>
    <w:rsid w:val="7DD45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outlineLvl w:val="1"/>
    </w:pPr>
    <w:rPr>
      <w:rFonts w:ascii="Arial" w:hAnsi="Arial" w:eastAsia="黑体"/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Plain Text1"/>
    <w:basedOn w:val="1"/>
    <w:qFormat/>
    <w:uiPriority w:val="0"/>
    <w:rPr>
      <w:rFonts w:ascii="宋体" w:hAnsi="Courier New" w:eastAsia="宋体" w:cs="宋体"/>
      <w:sz w:val="21"/>
      <w:szCs w:val="21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GIF"/><Relationship Id="rId6" Type="http://schemas.openxmlformats.org/officeDocument/2006/relationships/image" Target="media/image2.GIF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365</Words>
  <Characters>365</Characters>
  <Lines>0</Lines>
  <Paragraphs>0</Paragraphs>
  <TotalTime>13</TotalTime>
  <ScaleCrop>false</ScaleCrop>
  <LinksUpToDate>false</LinksUpToDate>
  <CharactersWithSpaces>365</CharactersWithSpaces>
  <Application>WPS Office_11.1.0.11691_F1E327BC-269C-435d-A152-05C5408002CA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源嘉伟</cp:lastModifiedBy>
  <dcterms:modified xsi:type="dcterms:W3CDTF">2022-05-11T06:06:33Z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2E814179E4424CC58D32BD1DD34C7817</vt:lpwstr>
  </property>
</Properties>
</file>